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301" w:rsidRPr="00450037" w:rsidRDefault="00E1351F" w:rsidP="00C8048E">
      <w:pPr>
        <w:jc w:val="center"/>
        <w:rPr>
          <w:rFonts w:ascii="Rockwell" w:hAnsi="Rockwell"/>
          <w:color w:val="FF0000"/>
          <w:sz w:val="28"/>
          <w:szCs w:val="28"/>
        </w:rPr>
      </w:pPr>
      <w:r>
        <w:rPr>
          <w:rFonts w:ascii="Rockwell" w:hAnsi="Rockwell"/>
          <w:noProof/>
          <w:color w:val="FF0000"/>
          <w:sz w:val="28"/>
          <w:szCs w:val="28"/>
        </w:rPr>
        <w:drawing>
          <wp:anchor distT="0" distB="0" distL="114300" distR="114300" simplePos="0" relativeHeight="251679744" behindDoc="0" locked="0" layoutInCell="1" allowOverlap="1">
            <wp:simplePos x="0" y="0"/>
            <wp:positionH relativeFrom="column">
              <wp:posOffset>-114300</wp:posOffset>
            </wp:positionH>
            <wp:positionV relativeFrom="paragraph">
              <wp:posOffset>-95250</wp:posOffset>
            </wp:positionV>
            <wp:extent cx="990600" cy="990600"/>
            <wp:effectExtent l="19050" t="0" r="0" b="0"/>
            <wp:wrapNone/>
            <wp:docPr id="1" name="Picture 1" descr="C:\Users\orlando.navarro\Desktop\SAUSD R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rlando.navarro\Desktop\SAUSD RP Logo.png"/>
                    <pic:cNvPicPr>
                      <a:picLocks noChangeAspect="1" noChangeArrowheads="1"/>
                    </pic:cNvPicPr>
                  </pic:nvPicPr>
                  <pic:blipFill>
                    <a:blip r:embed="rId8" cstate="print"/>
                    <a:srcRect/>
                    <a:stretch>
                      <a:fillRect/>
                    </a:stretch>
                  </pic:blipFill>
                  <pic:spPr bwMode="auto">
                    <a:xfrm>
                      <a:off x="0" y="0"/>
                      <a:ext cx="990600" cy="990600"/>
                    </a:xfrm>
                    <a:prstGeom prst="rect">
                      <a:avLst/>
                    </a:prstGeom>
                    <a:noFill/>
                    <a:ln w="9525">
                      <a:noFill/>
                      <a:miter lim="800000"/>
                      <a:headEnd/>
                      <a:tailEnd/>
                    </a:ln>
                  </pic:spPr>
                </pic:pic>
              </a:graphicData>
            </a:graphic>
          </wp:anchor>
        </w:drawing>
      </w:r>
      <w:r w:rsidR="00500301" w:rsidRPr="00450037">
        <w:rPr>
          <w:rFonts w:ascii="Rockwell" w:hAnsi="Rockwell"/>
          <w:color w:val="FF0000"/>
          <w:sz w:val="28"/>
          <w:szCs w:val="28"/>
        </w:rPr>
        <w:t>Santa Ana Unified School District</w:t>
      </w:r>
    </w:p>
    <w:p w:rsidR="00C8048E" w:rsidRPr="00234272" w:rsidRDefault="00E1351F" w:rsidP="00C8048E">
      <w:pPr>
        <w:jc w:val="center"/>
        <w:rPr>
          <w:rFonts w:ascii="Rockwell" w:hAnsi="Rockwell"/>
          <w:b/>
          <w:sz w:val="36"/>
          <w:szCs w:val="36"/>
        </w:rPr>
      </w:pPr>
      <w:r w:rsidRPr="00234272">
        <w:rPr>
          <w:rFonts w:ascii="Rockwell" w:hAnsi="Rockwell"/>
          <w:b/>
          <w:sz w:val="36"/>
          <w:szCs w:val="36"/>
        </w:rPr>
        <w:t>Circle Planner</w:t>
      </w:r>
    </w:p>
    <w:p w:rsidR="00C8048E" w:rsidRPr="00500301" w:rsidRDefault="00C8048E" w:rsidP="00C8048E">
      <w:pPr>
        <w:jc w:val="center"/>
        <w:rPr>
          <w:rFonts w:asciiTheme="minorHAnsi" w:hAnsiTheme="minorHAnsi"/>
          <w:sz w:val="16"/>
          <w:szCs w:val="16"/>
        </w:rPr>
      </w:pPr>
    </w:p>
    <w:p w:rsidR="00E1351F" w:rsidRDefault="00E1351F" w:rsidP="00C8048E">
      <w:pPr>
        <w:jc w:val="center"/>
        <w:rPr>
          <w:rFonts w:ascii="Rockwell" w:hAnsi="Rockwell"/>
          <w:b/>
          <w:sz w:val="24"/>
          <w:szCs w:val="24"/>
        </w:rPr>
      </w:pPr>
    </w:p>
    <w:p w:rsidR="00E1351F" w:rsidRDefault="00E1351F" w:rsidP="00C8048E">
      <w:pPr>
        <w:jc w:val="center"/>
        <w:rPr>
          <w:rFonts w:ascii="Rockwell" w:hAnsi="Rockwell"/>
          <w:b/>
          <w:sz w:val="24"/>
          <w:szCs w:val="24"/>
        </w:rPr>
      </w:pPr>
    </w:p>
    <w:p w:rsidR="00234272" w:rsidRDefault="00234272" w:rsidP="00E1351F">
      <w:pPr>
        <w:rPr>
          <w:rFonts w:ascii="Rockwell" w:hAnsi="Rockwell"/>
          <w:b/>
          <w:sz w:val="24"/>
          <w:szCs w:val="24"/>
        </w:rPr>
      </w:pPr>
    </w:p>
    <w:p w:rsidR="001D2C28" w:rsidRPr="00FD0173" w:rsidRDefault="00C8048E" w:rsidP="00CE7E49">
      <w:pPr>
        <w:jc w:val="center"/>
        <w:rPr>
          <w:rFonts w:ascii="Rockwell" w:hAnsi="Rockwell"/>
          <w:b/>
          <w:sz w:val="24"/>
          <w:szCs w:val="24"/>
        </w:rPr>
      </w:pPr>
      <w:r w:rsidRPr="00FD0173">
        <w:rPr>
          <w:rFonts w:ascii="Rockwell" w:hAnsi="Rockwell"/>
          <w:b/>
          <w:sz w:val="24"/>
          <w:szCs w:val="24"/>
        </w:rPr>
        <w:t>Date</w:t>
      </w:r>
      <w:r w:rsidR="00E1351F">
        <w:rPr>
          <w:rFonts w:ascii="Rockwell" w:hAnsi="Rockwell"/>
          <w:b/>
          <w:sz w:val="24"/>
          <w:szCs w:val="24"/>
        </w:rPr>
        <w:t>:</w:t>
      </w:r>
      <w:r w:rsidR="00CE7E49">
        <w:rPr>
          <w:rFonts w:ascii="Rockwell" w:hAnsi="Rockwell"/>
          <w:b/>
          <w:sz w:val="24"/>
          <w:szCs w:val="24"/>
        </w:rPr>
        <w:tab/>
      </w:r>
      <w:r w:rsidR="00E1351F">
        <w:rPr>
          <w:rFonts w:ascii="Rockwell" w:hAnsi="Rockwell"/>
          <w:b/>
          <w:sz w:val="24"/>
          <w:szCs w:val="24"/>
        </w:rPr>
        <w:t>Time</w:t>
      </w:r>
      <w:r w:rsidR="001D2C28" w:rsidRPr="00FD0173">
        <w:rPr>
          <w:rFonts w:ascii="Rockwell" w:hAnsi="Rockwell"/>
          <w:b/>
          <w:sz w:val="24"/>
          <w:szCs w:val="24"/>
        </w:rPr>
        <w:t>:</w:t>
      </w:r>
      <w:r w:rsidR="00CE7E49">
        <w:rPr>
          <w:rFonts w:ascii="Rockwell" w:hAnsi="Rockwell"/>
          <w:b/>
          <w:sz w:val="24"/>
          <w:szCs w:val="24"/>
        </w:rPr>
        <w:tab/>
      </w:r>
      <w:r w:rsidR="00E1351F">
        <w:rPr>
          <w:rFonts w:ascii="Rockwell" w:hAnsi="Rockwell"/>
          <w:b/>
          <w:sz w:val="24"/>
          <w:szCs w:val="24"/>
        </w:rPr>
        <w:t>Facilitator</w:t>
      </w:r>
      <w:r w:rsidRPr="00FD0173">
        <w:rPr>
          <w:rFonts w:ascii="Rockwell" w:hAnsi="Rockwell"/>
          <w:b/>
          <w:sz w:val="24"/>
          <w:szCs w:val="24"/>
        </w:rPr>
        <w:t xml:space="preserve"> (</w:t>
      </w:r>
      <w:r w:rsidR="00E1351F">
        <w:rPr>
          <w:rFonts w:ascii="Rockwell" w:hAnsi="Rockwell"/>
          <w:b/>
          <w:sz w:val="24"/>
          <w:szCs w:val="24"/>
        </w:rPr>
        <w:t>s)</w:t>
      </w:r>
      <w:r w:rsidR="00CE7E49">
        <w:rPr>
          <w:rFonts w:ascii="Rockwell" w:hAnsi="Rockwell"/>
          <w:b/>
          <w:sz w:val="24"/>
          <w:szCs w:val="24"/>
        </w:rPr>
        <w:t xml:space="preserve">: </w:t>
      </w:r>
      <w:r w:rsidR="00B46ADB">
        <w:rPr>
          <w:rFonts w:ascii="Rockwell" w:hAnsi="Rockwell"/>
          <w:b/>
          <w:sz w:val="24"/>
          <w:szCs w:val="24"/>
        </w:rPr>
        <w:t>_____________________________</w:t>
      </w:r>
    </w:p>
    <w:tbl>
      <w:tblPr>
        <w:tblStyle w:val="TableGrid"/>
        <w:tblpPr w:leftFromText="180" w:rightFromText="180" w:vertAnchor="page" w:horzAnchor="margin" w:tblpY="2956"/>
        <w:tblW w:w="0" w:type="auto"/>
        <w:tblLook w:val="04A0"/>
      </w:tblPr>
      <w:tblGrid>
        <w:gridCol w:w="3116"/>
        <w:gridCol w:w="2999"/>
        <w:gridCol w:w="450"/>
        <w:gridCol w:w="1800"/>
        <w:gridCol w:w="2425"/>
      </w:tblGrid>
      <w:tr w:rsidR="00E1351F" w:rsidTr="007C32AC">
        <w:trPr>
          <w:trHeight w:val="620"/>
        </w:trPr>
        <w:tc>
          <w:tcPr>
            <w:tcW w:w="3116" w:type="dxa"/>
          </w:tcPr>
          <w:p w:rsidR="00E1351F" w:rsidRPr="00E1351F" w:rsidRDefault="00F7142C" w:rsidP="00234272">
            <w:pPr>
              <w:jc w:val="center"/>
              <w:rPr>
                <w:rFonts w:ascii="Rockwell" w:hAnsi="Rockwell"/>
                <w:color w:val="FF0000"/>
              </w:rPr>
            </w:pPr>
            <w:r>
              <w:rPr>
                <w:rFonts w:ascii="Rockwell" w:hAnsi="Rockwell"/>
                <w:i/>
                <w:color w:val="FF0000"/>
                <w:sz w:val="28"/>
                <w:szCs w:val="28"/>
              </w:rPr>
              <w:t>Purpose of Circle</w:t>
            </w:r>
          </w:p>
        </w:tc>
        <w:tc>
          <w:tcPr>
            <w:tcW w:w="7674" w:type="dxa"/>
            <w:gridSpan w:val="4"/>
          </w:tcPr>
          <w:p w:rsidR="00E1351F" w:rsidRPr="0090369B" w:rsidRDefault="0090369B" w:rsidP="007027F3">
            <w:pPr>
              <w:rPr>
                <w:rFonts w:asciiTheme="minorHAnsi" w:hAnsiTheme="minorHAnsi" w:cstheme="minorHAnsi"/>
                <w:sz w:val="22"/>
                <w:szCs w:val="22"/>
              </w:rPr>
            </w:pPr>
            <w:r w:rsidRPr="0090369B">
              <w:rPr>
                <w:rFonts w:asciiTheme="minorHAnsi" w:hAnsiTheme="minorHAnsi" w:cstheme="minorHAnsi"/>
                <w:sz w:val="22"/>
                <w:szCs w:val="22"/>
              </w:rPr>
              <w:t>To discuss the effects of the recent immigration news and to educate participants on what it means to be a “Non-Threatening School and Sanctuary City”</w:t>
            </w:r>
          </w:p>
        </w:tc>
      </w:tr>
      <w:tr w:rsidR="00E1351F" w:rsidTr="007C32AC">
        <w:trPr>
          <w:trHeight w:val="545"/>
        </w:trPr>
        <w:tc>
          <w:tcPr>
            <w:tcW w:w="3116" w:type="dxa"/>
          </w:tcPr>
          <w:p w:rsidR="00E1351F" w:rsidRPr="00E1351F" w:rsidRDefault="00FF045B" w:rsidP="00234272">
            <w:pPr>
              <w:jc w:val="center"/>
              <w:rPr>
                <w:rFonts w:ascii="Rockwell" w:hAnsi="Rockwell"/>
                <w:i/>
                <w:color w:val="FF0000"/>
                <w:sz w:val="28"/>
                <w:szCs w:val="28"/>
              </w:rPr>
            </w:pPr>
            <w:r>
              <w:rPr>
                <w:rFonts w:ascii="Rockwell" w:hAnsi="Rockwell"/>
                <w:i/>
                <w:color w:val="FF0000"/>
                <w:sz w:val="28"/>
                <w:szCs w:val="28"/>
              </w:rPr>
              <w:t xml:space="preserve">Type of </w:t>
            </w:r>
            <w:r w:rsidR="00E1351F" w:rsidRPr="00E1351F">
              <w:rPr>
                <w:rFonts w:ascii="Rockwell" w:hAnsi="Rockwell"/>
                <w:i/>
                <w:color w:val="FF0000"/>
                <w:sz w:val="28"/>
                <w:szCs w:val="28"/>
              </w:rPr>
              <w:t>Circle</w:t>
            </w:r>
          </w:p>
        </w:tc>
        <w:tc>
          <w:tcPr>
            <w:tcW w:w="2999" w:type="dxa"/>
          </w:tcPr>
          <w:p w:rsidR="00E1351F" w:rsidRPr="00E50CAD" w:rsidRDefault="00E1351F" w:rsidP="00234272">
            <w:pPr>
              <w:rPr>
                <w:rFonts w:ascii="Rockwell" w:hAnsi="Rockwell"/>
                <w:sz w:val="22"/>
                <w:szCs w:val="22"/>
              </w:rPr>
            </w:pPr>
          </w:p>
          <w:p w:rsidR="00E1351F" w:rsidRPr="00E50CAD" w:rsidRDefault="00E04059" w:rsidP="007C32AC">
            <w:pPr>
              <w:rPr>
                <w:rFonts w:ascii="Rockwell" w:hAnsi="Rockwell"/>
                <w:sz w:val="22"/>
                <w:szCs w:val="22"/>
              </w:rPr>
            </w:pPr>
            <w:r w:rsidRPr="00E04059">
              <w:rPr>
                <w:rFonts w:ascii="Rockwell" w:hAnsi="Rockwell"/>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4" o:spid="_x0000_s1026" type="#_x0000_t120" style="position:absolute;margin-left:2.1pt;margin-top:2.45pt;width:10.5pt;height:8.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" filled="f" fillcolor="black [3213]"/>
              </w:pict>
            </w:r>
            <w:r w:rsidR="007C32AC">
              <w:rPr>
                <w:rFonts w:ascii="Rockwell" w:hAnsi="Rockwell"/>
                <w:sz w:val="22"/>
                <w:szCs w:val="22"/>
              </w:rPr>
              <w:t>Community Building</w:t>
            </w:r>
          </w:p>
        </w:tc>
        <w:tc>
          <w:tcPr>
            <w:tcW w:w="2250" w:type="dxa"/>
            <w:gridSpan w:val="2"/>
          </w:tcPr>
          <w:p w:rsidR="00E1351F" w:rsidRPr="00C23DEA" w:rsidRDefault="00E1351F" w:rsidP="00234272">
            <w:pPr>
              <w:ind w:left="180"/>
              <w:rPr>
                <w:rFonts w:ascii="Rockwell" w:hAnsi="Rockwell"/>
                <w:sz w:val="22"/>
                <w:szCs w:val="22"/>
              </w:rPr>
            </w:pPr>
          </w:p>
          <w:p w:rsidR="00E1351F" w:rsidRPr="00C23DEA" w:rsidRDefault="00E04059" w:rsidP="007C32AC">
            <w:pPr>
              <w:ind w:left="180"/>
              <w:rPr>
                <w:rFonts w:ascii="Rockwell" w:hAnsi="Rockwell"/>
                <w:sz w:val="22"/>
                <w:szCs w:val="22"/>
              </w:rPr>
            </w:pPr>
            <w:r>
              <w:rPr>
                <w:rFonts w:ascii="Rockwell" w:hAnsi="Rockwell"/>
                <w:noProof/>
                <w:sz w:val="22"/>
                <w:szCs w:val="22"/>
              </w:rPr>
              <w:pict>
                <v:shape id="AutoShape 67" o:spid="_x0000_s1037" type="#_x0000_t120" style="position:absolute;left:0;text-align:left;margin-left:-.9pt;margin-top:2.45pt;width:10.5pt;height:8.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"/>
              </w:pict>
            </w:r>
            <w:r w:rsidR="00E1351F" w:rsidRPr="00C23DEA">
              <w:rPr>
                <w:rFonts w:ascii="Rockwell" w:hAnsi="Rockwell"/>
                <w:sz w:val="22"/>
                <w:szCs w:val="22"/>
              </w:rPr>
              <w:t xml:space="preserve">    Responsive </w:t>
            </w:r>
          </w:p>
        </w:tc>
        <w:tc>
          <w:tcPr>
            <w:tcW w:w="2425" w:type="dxa"/>
          </w:tcPr>
          <w:p w:rsidR="00E1351F" w:rsidRPr="00C23DEA" w:rsidRDefault="00E04059" w:rsidP="00234272">
            <w:pPr>
              <w:ind w:left="180"/>
              <w:rPr>
                <w:rFonts w:ascii="Rockwell" w:hAnsi="Rockwell"/>
                <w:sz w:val="22"/>
                <w:szCs w:val="22"/>
              </w:rPr>
            </w:pPr>
            <w:r w:rsidRPr="00E04059">
              <w:rPr>
                <w:noProof/>
              </w:rPr>
              <w:pict>
                <v:shape id="AutoShape 70" o:spid="_x0000_s1036" type="#_x0000_t120" style="position:absolute;left:0;text-align:left;margin-left:-.15pt;margin-top:3pt;width:10.5pt;height:8.5pt;z-index:251702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" filled="f" fillcolor="black [3213]"/>
              </w:pict>
            </w:r>
            <w:r w:rsidR="00E1351F" w:rsidRPr="00C23DEA">
              <w:rPr>
                <w:rFonts w:ascii="Rockwell" w:hAnsi="Rockwell"/>
                <w:sz w:val="22"/>
                <w:szCs w:val="22"/>
              </w:rPr>
              <w:t xml:space="preserve">    Sequential</w:t>
            </w:r>
          </w:p>
          <w:p w:rsidR="00E1351F" w:rsidRPr="00C23DEA" w:rsidRDefault="00E04059" w:rsidP="00234272">
            <w:pPr>
              <w:ind w:left="180"/>
              <w:rPr>
                <w:rFonts w:ascii="Rockwell" w:hAnsi="Rockwell"/>
                <w:sz w:val="22"/>
                <w:szCs w:val="22"/>
              </w:rPr>
            </w:pPr>
            <w:r w:rsidRPr="00E04059">
              <w:rPr>
                <w:noProof/>
              </w:rPr>
              <w:pict>
                <v:shape id="AutoShape 71" o:spid="_x0000_s1035" type="#_x0000_t120" style="position:absolute;left:0;text-align:left;margin-left:-.15pt;margin-top:2.45pt;width:10.5pt;height:8.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"/>
              </w:pict>
            </w:r>
            <w:r w:rsidR="00E1351F" w:rsidRPr="00C23DEA">
              <w:rPr>
                <w:rFonts w:ascii="Rockwell" w:hAnsi="Rockwell"/>
                <w:sz w:val="22"/>
                <w:szCs w:val="22"/>
              </w:rPr>
              <w:t xml:space="preserve">    Non-Sequential</w:t>
            </w:r>
          </w:p>
        </w:tc>
      </w:tr>
      <w:tr w:rsidR="00E1351F" w:rsidTr="007C32AC">
        <w:tc>
          <w:tcPr>
            <w:tcW w:w="3116" w:type="dxa"/>
          </w:tcPr>
          <w:p w:rsidR="00E1351F" w:rsidRPr="00E1351F" w:rsidRDefault="00E1351F" w:rsidP="00234272">
            <w:pPr>
              <w:jc w:val="center"/>
              <w:rPr>
                <w:rFonts w:ascii="Rockwell" w:hAnsi="Rockwell"/>
                <w:i/>
                <w:color w:val="FF0000"/>
                <w:sz w:val="28"/>
                <w:szCs w:val="28"/>
              </w:rPr>
            </w:pPr>
            <w:r w:rsidRPr="00E1351F">
              <w:rPr>
                <w:rFonts w:ascii="Rockwell" w:hAnsi="Rockwell"/>
                <w:i/>
                <w:color w:val="FF0000"/>
                <w:sz w:val="28"/>
                <w:szCs w:val="28"/>
              </w:rPr>
              <w:t>Materials</w:t>
            </w:r>
          </w:p>
        </w:tc>
        <w:tc>
          <w:tcPr>
            <w:tcW w:w="2999" w:type="dxa"/>
          </w:tcPr>
          <w:p w:rsidR="00E1351F" w:rsidRPr="00E50CAD" w:rsidRDefault="00E1351F" w:rsidP="00234272">
            <w:pPr>
              <w:rPr>
                <w:rFonts w:ascii="Rockwell" w:hAnsi="Rockwell"/>
                <w:sz w:val="22"/>
                <w:szCs w:val="22"/>
              </w:rPr>
            </w:pPr>
          </w:p>
          <w:p w:rsidR="00E1351F" w:rsidRPr="00E50CAD" w:rsidRDefault="00E04059" w:rsidP="00234272">
            <w:pPr>
              <w:rPr>
                <w:rFonts w:ascii="Rockwell" w:hAnsi="Rockwell"/>
                <w:sz w:val="22"/>
                <w:szCs w:val="22"/>
              </w:rPr>
            </w:pPr>
            <w:r>
              <w:rPr>
                <w:rFonts w:ascii="Rockwell" w:hAnsi="Rockwell"/>
                <w:noProof/>
                <w:sz w:val="22"/>
                <w:szCs w:val="22"/>
              </w:rPr>
              <w:pict>
                <v:shape id="AutoShape 65" o:spid="_x0000_s1034" type="#_x0000_t120" style="position:absolute;margin-left:2.1pt;margin-top:1.6pt;width:10.5pt;height:8.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" filled="f"/>
              </w:pict>
            </w:r>
            <w:r w:rsidR="00E1351F" w:rsidRPr="00E50CAD">
              <w:rPr>
                <w:rFonts w:ascii="Rockwell" w:hAnsi="Rockwell"/>
                <w:sz w:val="22"/>
                <w:szCs w:val="22"/>
              </w:rPr>
              <w:t xml:space="preserve">         Talking Piece</w:t>
            </w:r>
          </w:p>
        </w:tc>
        <w:tc>
          <w:tcPr>
            <w:tcW w:w="2250" w:type="dxa"/>
            <w:gridSpan w:val="2"/>
          </w:tcPr>
          <w:p w:rsidR="00E1351F" w:rsidRPr="00C23DEA" w:rsidRDefault="00E1351F" w:rsidP="00234272">
            <w:pPr>
              <w:rPr>
                <w:rFonts w:ascii="Rockwell" w:hAnsi="Rockwell"/>
                <w:sz w:val="22"/>
                <w:szCs w:val="22"/>
              </w:rPr>
            </w:pPr>
          </w:p>
          <w:p w:rsidR="00E1351F" w:rsidRPr="00C23DEA" w:rsidRDefault="00E04059" w:rsidP="00234272">
            <w:pPr>
              <w:rPr>
                <w:rFonts w:ascii="Rockwell" w:hAnsi="Rockwell"/>
                <w:sz w:val="22"/>
                <w:szCs w:val="22"/>
              </w:rPr>
            </w:pPr>
            <w:r>
              <w:rPr>
                <w:rFonts w:ascii="Rockwell" w:hAnsi="Rockwell"/>
                <w:noProof/>
                <w:sz w:val="22"/>
                <w:szCs w:val="22"/>
              </w:rPr>
              <w:pict>
                <v:shape id="AutoShape 68" o:spid="_x0000_s1033" type="#_x0000_t120" style="position:absolute;margin-left:-.9pt;margin-top:1.6pt;width:10.5pt;height:8.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"/>
              </w:pict>
            </w:r>
            <w:r w:rsidR="00E1351F" w:rsidRPr="00C23DEA">
              <w:rPr>
                <w:rFonts w:ascii="Rockwell" w:hAnsi="Rockwell"/>
                <w:sz w:val="22"/>
                <w:szCs w:val="22"/>
              </w:rPr>
              <w:t xml:space="preserve">        Center Piece</w:t>
            </w:r>
          </w:p>
        </w:tc>
        <w:tc>
          <w:tcPr>
            <w:tcW w:w="2425" w:type="dxa"/>
          </w:tcPr>
          <w:p w:rsidR="00E1351F" w:rsidRPr="00C23DEA" w:rsidRDefault="00E1351F" w:rsidP="00234272">
            <w:pPr>
              <w:rPr>
                <w:rFonts w:ascii="Rockwell" w:hAnsi="Rockwell"/>
                <w:sz w:val="22"/>
                <w:szCs w:val="22"/>
              </w:rPr>
            </w:pPr>
          </w:p>
          <w:p w:rsidR="00E1351F" w:rsidRPr="00C23DEA" w:rsidRDefault="00E04059" w:rsidP="00234272">
            <w:pPr>
              <w:rPr>
                <w:rFonts w:ascii="Rockwell" w:hAnsi="Rockwell"/>
                <w:sz w:val="22"/>
                <w:szCs w:val="22"/>
              </w:rPr>
            </w:pPr>
            <w:r w:rsidRPr="00E04059">
              <w:rPr>
                <w:noProof/>
              </w:rPr>
              <w:pict>
                <v:shape id="AutoShape 72" o:spid="_x0000_s1032" type="#_x0000_t120" style="position:absolute;margin-left:-.15pt;margin-top:1.6pt;width:10.5pt;height:8.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"/>
              </w:pict>
            </w:r>
            <w:r w:rsidR="00E1351F" w:rsidRPr="00C23DEA">
              <w:rPr>
                <w:rFonts w:ascii="Rockwell" w:hAnsi="Rockwell"/>
                <w:sz w:val="22"/>
                <w:szCs w:val="22"/>
              </w:rPr>
              <w:t xml:space="preserve">        Other:</w:t>
            </w:r>
          </w:p>
        </w:tc>
      </w:tr>
      <w:tr w:rsidR="00E1351F" w:rsidTr="007C32AC">
        <w:tc>
          <w:tcPr>
            <w:tcW w:w="3116" w:type="dxa"/>
          </w:tcPr>
          <w:p w:rsidR="00E1351F" w:rsidRPr="00E1351F" w:rsidRDefault="00E1351F" w:rsidP="00234272">
            <w:pPr>
              <w:jc w:val="center"/>
              <w:rPr>
                <w:rFonts w:ascii="Rockwell" w:hAnsi="Rockwell"/>
                <w:i/>
                <w:color w:val="FF0000"/>
                <w:sz w:val="28"/>
                <w:szCs w:val="28"/>
              </w:rPr>
            </w:pPr>
            <w:r w:rsidRPr="00E1351F">
              <w:rPr>
                <w:rFonts w:ascii="Rockwell" w:hAnsi="Rockwell"/>
                <w:i/>
                <w:color w:val="FF0000"/>
                <w:sz w:val="28"/>
                <w:szCs w:val="28"/>
              </w:rPr>
              <w:t>Set-Up</w:t>
            </w:r>
          </w:p>
        </w:tc>
        <w:tc>
          <w:tcPr>
            <w:tcW w:w="2999" w:type="dxa"/>
          </w:tcPr>
          <w:p w:rsidR="00E1351F" w:rsidRPr="00E50CAD" w:rsidRDefault="00E1351F" w:rsidP="00234272">
            <w:pPr>
              <w:rPr>
                <w:rFonts w:ascii="Rockwell" w:hAnsi="Rockwell"/>
                <w:sz w:val="22"/>
                <w:szCs w:val="22"/>
              </w:rPr>
            </w:pPr>
          </w:p>
          <w:p w:rsidR="00E1351F" w:rsidRPr="00E50CAD" w:rsidRDefault="00E04059" w:rsidP="00234272">
            <w:pPr>
              <w:rPr>
                <w:rFonts w:ascii="Rockwell" w:hAnsi="Rockwell"/>
                <w:sz w:val="22"/>
                <w:szCs w:val="22"/>
              </w:rPr>
            </w:pPr>
            <w:r>
              <w:rPr>
                <w:rFonts w:ascii="Rockwell" w:hAnsi="Rockwell"/>
                <w:noProof/>
                <w:sz w:val="22"/>
                <w:szCs w:val="22"/>
              </w:rPr>
              <w:pict>
                <v:shape id="AutoShape 66" o:spid="_x0000_s1031" type="#_x0000_t120" style="position:absolute;margin-left:2.1pt;margin-top:.75pt;width:10.5pt;height:8.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" filled="f"/>
              </w:pict>
            </w:r>
            <w:r w:rsidR="00E1351F" w:rsidRPr="00E50CAD">
              <w:rPr>
                <w:rFonts w:ascii="Rockwell" w:hAnsi="Rockwell"/>
                <w:sz w:val="22"/>
                <w:szCs w:val="22"/>
              </w:rPr>
              <w:t xml:space="preserve">         Large Circle</w:t>
            </w:r>
          </w:p>
        </w:tc>
        <w:tc>
          <w:tcPr>
            <w:tcW w:w="2250" w:type="dxa"/>
            <w:gridSpan w:val="2"/>
          </w:tcPr>
          <w:p w:rsidR="00E1351F" w:rsidRPr="00C23DEA" w:rsidRDefault="00E1351F" w:rsidP="00234272">
            <w:pPr>
              <w:rPr>
                <w:rFonts w:ascii="Rockwell" w:hAnsi="Rockwell"/>
                <w:sz w:val="22"/>
                <w:szCs w:val="22"/>
              </w:rPr>
            </w:pPr>
          </w:p>
          <w:p w:rsidR="00E1351F" w:rsidRPr="00C23DEA" w:rsidRDefault="00E04059" w:rsidP="00234272">
            <w:pPr>
              <w:rPr>
                <w:rFonts w:ascii="Rockwell" w:hAnsi="Rockwell"/>
                <w:sz w:val="22"/>
                <w:szCs w:val="22"/>
              </w:rPr>
            </w:pPr>
            <w:r w:rsidRPr="00E04059">
              <w:rPr>
                <w:noProof/>
              </w:rPr>
              <w:pict>
                <v:shape id="AutoShape 69" o:spid="_x0000_s1030" type="#_x0000_t120" style="position:absolute;margin-left:-.9pt;margin-top:.75pt;width:10.5pt;height:8.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"/>
              </w:pict>
            </w:r>
            <w:r w:rsidR="00E1351F" w:rsidRPr="00C23DEA">
              <w:rPr>
                <w:rFonts w:ascii="Rockwell" w:hAnsi="Rockwell"/>
                <w:sz w:val="22"/>
                <w:szCs w:val="22"/>
              </w:rPr>
              <w:t xml:space="preserve">        Small Circle</w:t>
            </w:r>
          </w:p>
        </w:tc>
        <w:tc>
          <w:tcPr>
            <w:tcW w:w="2425" w:type="dxa"/>
          </w:tcPr>
          <w:p w:rsidR="00E1351F" w:rsidRPr="00C23DEA" w:rsidRDefault="00E1351F" w:rsidP="00234272">
            <w:pPr>
              <w:rPr>
                <w:rFonts w:ascii="Rockwell" w:hAnsi="Rockwell"/>
                <w:sz w:val="22"/>
                <w:szCs w:val="22"/>
              </w:rPr>
            </w:pPr>
          </w:p>
          <w:p w:rsidR="00E1351F" w:rsidRPr="00C23DEA" w:rsidRDefault="00E04059" w:rsidP="00234272">
            <w:pPr>
              <w:rPr>
                <w:rFonts w:ascii="Rockwell" w:hAnsi="Rockwell"/>
                <w:sz w:val="22"/>
                <w:szCs w:val="22"/>
              </w:rPr>
            </w:pPr>
            <w:r w:rsidRPr="00E04059">
              <w:rPr>
                <w:noProof/>
              </w:rPr>
              <w:pict>
                <v:shape id="AutoShape 73" o:spid="_x0000_s1029" type="#_x0000_t120" style="position:absolute;margin-left:-.15pt;margin-top:.75pt;width:10.5pt;height:8.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"/>
              </w:pict>
            </w:r>
            <w:r w:rsidR="00E1351F" w:rsidRPr="00C23DEA">
              <w:rPr>
                <w:rFonts w:ascii="Rockwell" w:hAnsi="Rockwell"/>
                <w:sz w:val="22"/>
                <w:szCs w:val="22"/>
              </w:rPr>
              <w:t xml:space="preserve">        Fishbowl</w:t>
            </w:r>
          </w:p>
        </w:tc>
      </w:tr>
      <w:tr w:rsidR="00E1351F" w:rsidTr="007C32AC">
        <w:tc>
          <w:tcPr>
            <w:tcW w:w="3116" w:type="dxa"/>
            <w:shd w:val="clear" w:color="auto" w:fill="FFFF00"/>
          </w:tcPr>
          <w:p w:rsidR="00E1351F" w:rsidRPr="00E50CAD" w:rsidRDefault="00E1351F" w:rsidP="00234272">
            <w:pPr>
              <w:jc w:val="center"/>
              <w:rPr>
                <w:rFonts w:ascii="Rockwell" w:hAnsi="Rockwell"/>
                <w:b/>
                <w:sz w:val="32"/>
                <w:szCs w:val="32"/>
              </w:rPr>
            </w:pPr>
            <w:r w:rsidRPr="00E50CAD">
              <w:rPr>
                <w:rFonts w:ascii="Rockwell" w:hAnsi="Rockwell"/>
                <w:b/>
                <w:sz w:val="32"/>
                <w:szCs w:val="32"/>
              </w:rPr>
              <w:t>Plan</w:t>
            </w:r>
          </w:p>
        </w:tc>
        <w:tc>
          <w:tcPr>
            <w:tcW w:w="7674" w:type="dxa"/>
            <w:gridSpan w:val="4"/>
            <w:shd w:val="clear" w:color="auto" w:fill="FFFF00"/>
          </w:tcPr>
          <w:p w:rsidR="00E1351F" w:rsidRPr="00E50CAD" w:rsidRDefault="00E1351F" w:rsidP="00234272">
            <w:pPr>
              <w:jc w:val="center"/>
              <w:rPr>
                <w:rFonts w:ascii="Rockwell" w:hAnsi="Rockwell"/>
                <w:b/>
                <w:sz w:val="32"/>
                <w:szCs w:val="32"/>
              </w:rPr>
            </w:pPr>
            <w:r w:rsidRPr="00E50CAD">
              <w:rPr>
                <w:rFonts w:ascii="Rockwell" w:hAnsi="Rockwell"/>
                <w:b/>
                <w:sz w:val="32"/>
                <w:szCs w:val="32"/>
              </w:rPr>
              <w:t>Description</w:t>
            </w:r>
          </w:p>
        </w:tc>
      </w:tr>
      <w:tr w:rsidR="00E1351F" w:rsidTr="007C32AC">
        <w:tc>
          <w:tcPr>
            <w:tcW w:w="3116" w:type="dxa"/>
          </w:tcPr>
          <w:p w:rsidR="00E1351F" w:rsidRPr="00E1351F" w:rsidRDefault="00E1351F" w:rsidP="00234272">
            <w:pPr>
              <w:jc w:val="center"/>
              <w:rPr>
                <w:rFonts w:ascii="Rockwell" w:hAnsi="Rockwell"/>
                <w:i/>
                <w:color w:val="FF0000"/>
                <w:sz w:val="28"/>
                <w:szCs w:val="28"/>
              </w:rPr>
            </w:pPr>
            <w:r w:rsidRPr="00E1351F">
              <w:rPr>
                <w:rFonts w:ascii="Rockwell" w:hAnsi="Rockwell"/>
                <w:i/>
                <w:color w:val="FF0000"/>
                <w:sz w:val="28"/>
                <w:szCs w:val="28"/>
              </w:rPr>
              <w:t xml:space="preserve">Introduction of </w:t>
            </w:r>
            <w:r w:rsidR="00FF045B">
              <w:rPr>
                <w:rFonts w:ascii="Rockwell" w:hAnsi="Rockwell"/>
                <w:i/>
                <w:color w:val="FF0000"/>
                <w:sz w:val="28"/>
                <w:szCs w:val="28"/>
              </w:rPr>
              <w:t>Circle</w:t>
            </w:r>
          </w:p>
          <w:p w:rsidR="00E1351F" w:rsidRPr="00FF045B" w:rsidRDefault="00FF045B" w:rsidP="00234272">
            <w:pPr>
              <w:jc w:val="center"/>
              <w:rPr>
                <w:rFonts w:ascii="Rockwell" w:hAnsi="Rockwell"/>
                <w:i/>
                <w:sz w:val="16"/>
                <w:szCs w:val="16"/>
              </w:rPr>
            </w:pPr>
            <w:r w:rsidRPr="00FF045B">
              <w:rPr>
                <w:rFonts w:ascii="Rockwell" w:hAnsi="Rockwell"/>
                <w:i/>
                <w:sz w:val="16"/>
                <w:szCs w:val="16"/>
              </w:rPr>
              <w:t>(</w:t>
            </w:r>
            <w:r>
              <w:rPr>
                <w:rFonts w:ascii="Rockwell" w:hAnsi="Rockwell"/>
                <w:i/>
                <w:sz w:val="16"/>
                <w:szCs w:val="16"/>
              </w:rPr>
              <w:t xml:space="preserve">explain the </w:t>
            </w:r>
            <w:r w:rsidRPr="00FF045B">
              <w:rPr>
                <w:rFonts w:ascii="Rockwell" w:hAnsi="Rockwell"/>
                <w:i/>
                <w:sz w:val="16"/>
                <w:szCs w:val="16"/>
              </w:rPr>
              <w:t xml:space="preserve">reason for </w:t>
            </w:r>
            <w:r w:rsidR="007027F3">
              <w:rPr>
                <w:rFonts w:ascii="Rockwell" w:hAnsi="Rockwell"/>
                <w:i/>
                <w:sz w:val="16"/>
                <w:szCs w:val="16"/>
              </w:rPr>
              <w:t xml:space="preserve">having a </w:t>
            </w:r>
            <w:r w:rsidRPr="00FF045B">
              <w:rPr>
                <w:rFonts w:ascii="Rockwell" w:hAnsi="Rockwell"/>
                <w:i/>
                <w:sz w:val="16"/>
                <w:szCs w:val="16"/>
              </w:rPr>
              <w:t>circle</w:t>
            </w:r>
            <w:r>
              <w:rPr>
                <w:rFonts w:ascii="Rockwell" w:hAnsi="Rockwell"/>
                <w:i/>
                <w:sz w:val="16"/>
                <w:szCs w:val="16"/>
              </w:rPr>
              <w:t>)</w:t>
            </w:r>
          </w:p>
        </w:tc>
        <w:tc>
          <w:tcPr>
            <w:tcW w:w="7674" w:type="dxa"/>
            <w:gridSpan w:val="4"/>
          </w:tcPr>
          <w:p w:rsidR="00E1351F" w:rsidRPr="00BB48CA" w:rsidRDefault="00E1351F" w:rsidP="00234272">
            <w:pPr>
              <w:rPr>
                <w:rFonts w:ascii="Rockwell" w:hAnsi="Rockwell"/>
                <w:i/>
                <w:color w:val="FF0000"/>
              </w:rPr>
            </w:pPr>
          </w:p>
        </w:tc>
      </w:tr>
      <w:tr w:rsidR="00E1351F" w:rsidTr="007027F3">
        <w:tc>
          <w:tcPr>
            <w:tcW w:w="3116" w:type="dxa"/>
          </w:tcPr>
          <w:p w:rsidR="00E1351F" w:rsidRPr="00E1351F" w:rsidRDefault="00FF045B" w:rsidP="00234272">
            <w:pPr>
              <w:jc w:val="center"/>
              <w:rPr>
                <w:rFonts w:ascii="Rockwell" w:hAnsi="Rockwell"/>
                <w:i/>
                <w:color w:val="FF0000"/>
                <w:sz w:val="28"/>
                <w:szCs w:val="28"/>
              </w:rPr>
            </w:pPr>
            <w:r>
              <w:rPr>
                <w:rFonts w:ascii="Rockwell" w:hAnsi="Rockwell"/>
                <w:i/>
                <w:color w:val="FF0000"/>
                <w:sz w:val="28"/>
                <w:szCs w:val="28"/>
              </w:rPr>
              <w:t>Agreement</w:t>
            </w:r>
            <w:r w:rsidR="00814D61">
              <w:rPr>
                <w:rFonts w:ascii="Rockwell" w:hAnsi="Rockwell"/>
                <w:i/>
                <w:color w:val="FF0000"/>
                <w:sz w:val="28"/>
                <w:szCs w:val="28"/>
              </w:rPr>
              <w:t>s</w:t>
            </w:r>
          </w:p>
        </w:tc>
        <w:tc>
          <w:tcPr>
            <w:tcW w:w="3449" w:type="dxa"/>
            <w:gridSpan w:val="2"/>
          </w:tcPr>
          <w:p w:rsidR="00E1351F" w:rsidRPr="00E50CAD" w:rsidRDefault="00E04059" w:rsidP="00234272">
            <w:pPr>
              <w:rPr>
                <w:rFonts w:ascii="Rockwell" w:hAnsi="Rockwell"/>
                <w:sz w:val="22"/>
                <w:szCs w:val="22"/>
              </w:rPr>
            </w:pPr>
            <w:r>
              <w:rPr>
                <w:rFonts w:ascii="Rockwell" w:hAnsi="Rockwell"/>
                <w:noProof/>
                <w:sz w:val="22"/>
                <w:szCs w:val="22"/>
              </w:rPr>
              <w:pict>
                <v:shape id="AutoShape 62" o:spid="_x0000_s1028" type="#_x0000_t120" style="position:absolute;margin-left:3.6pt;margin-top:2.7pt;width:10.5pt;height:8.5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" filled="f"/>
              </w:pict>
            </w:r>
            <w:r w:rsidR="00E1351F" w:rsidRPr="00E50CAD">
              <w:rPr>
                <w:rFonts w:ascii="Rockwell" w:hAnsi="Rockwell"/>
                <w:sz w:val="22"/>
                <w:szCs w:val="22"/>
              </w:rPr>
              <w:t>Establish Agreements</w:t>
            </w:r>
          </w:p>
        </w:tc>
        <w:tc>
          <w:tcPr>
            <w:tcW w:w="4225" w:type="dxa"/>
            <w:gridSpan w:val="2"/>
          </w:tcPr>
          <w:p w:rsidR="00E1351F" w:rsidRPr="00E50CAD" w:rsidRDefault="00E04059" w:rsidP="00234272">
            <w:pPr>
              <w:rPr>
                <w:rFonts w:ascii="Rockwell" w:hAnsi="Rockwell"/>
                <w:sz w:val="22"/>
                <w:szCs w:val="22"/>
              </w:rPr>
            </w:pPr>
            <w:r>
              <w:rPr>
                <w:rFonts w:ascii="Rockwell" w:hAnsi="Rockwell"/>
                <w:noProof/>
                <w:sz w:val="22"/>
                <w:szCs w:val="22"/>
              </w:rPr>
              <w:pict>
                <v:shape id="AutoShape 63" o:spid="_x0000_s1027" type="#_x0000_t120" style="position:absolute;margin-left:2.1pt;margin-top:2.7pt;width:10.5pt;height:8.5pt;z-index:251695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"/>
              </w:pict>
            </w:r>
            <w:r w:rsidR="00E1351F" w:rsidRPr="00E50CAD">
              <w:rPr>
                <w:rFonts w:ascii="Rockwell" w:hAnsi="Rockwell"/>
                <w:sz w:val="22"/>
                <w:szCs w:val="22"/>
              </w:rPr>
              <w:t>Review Agreements</w:t>
            </w:r>
          </w:p>
        </w:tc>
      </w:tr>
      <w:tr w:rsidR="000D485A" w:rsidTr="007C32AC">
        <w:tc>
          <w:tcPr>
            <w:tcW w:w="3116" w:type="dxa"/>
          </w:tcPr>
          <w:p w:rsidR="000D485A" w:rsidRDefault="000D485A" w:rsidP="00234272">
            <w:pPr>
              <w:jc w:val="center"/>
              <w:rPr>
                <w:rFonts w:ascii="Rockwell" w:hAnsi="Rockwell"/>
                <w:i/>
                <w:color w:val="FF0000"/>
                <w:sz w:val="28"/>
                <w:szCs w:val="28"/>
              </w:rPr>
            </w:pPr>
            <w:r w:rsidRPr="00E1351F">
              <w:rPr>
                <w:rFonts w:ascii="Rockwell" w:hAnsi="Rockwell"/>
                <w:i/>
                <w:color w:val="FF0000"/>
                <w:sz w:val="28"/>
                <w:szCs w:val="28"/>
              </w:rPr>
              <w:t>Talking Piece</w:t>
            </w:r>
          </w:p>
          <w:p w:rsidR="000D485A" w:rsidRPr="000D485A" w:rsidRDefault="000D485A" w:rsidP="00234272">
            <w:pPr>
              <w:jc w:val="center"/>
              <w:rPr>
                <w:rFonts w:ascii="Rockwell" w:hAnsi="Rockwell"/>
                <w:i/>
                <w:sz w:val="16"/>
                <w:szCs w:val="16"/>
              </w:rPr>
            </w:pPr>
            <w:r w:rsidRPr="000D485A">
              <w:rPr>
                <w:rFonts w:ascii="Rockwell" w:hAnsi="Rockwell"/>
                <w:i/>
                <w:sz w:val="16"/>
                <w:szCs w:val="16"/>
              </w:rPr>
              <w:t>(What object are you using and why?)</w:t>
            </w:r>
          </w:p>
        </w:tc>
        <w:tc>
          <w:tcPr>
            <w:tcW w:w="7674" w:type="dxa"/>
            <w:gridSpan w:val="4"/>
          </w:tcPr>
          <w:p w:rsidR="000D485A" w:rsidRPr="00E50CAD" w:rsidRDefault="000D485A" w:rsidP="00234272">
            <w:pPr>
              <w:rPr>
                <w:rFonts w:ascii="Rockwell" w:hAnsi="Rockwell"/>
                <w:sz w:val="22"/>
                <w:szCs w:val="22"/>
              </w:rPr>
            </w:pPr>
          </w:p>
        </w:tc>
      </w:tr>
      <w:tr w:rsidR="00E1351F" w:rsidTr="007C32AC">
        <w:tc>
          <w:tcPr>
            <w:tcW w:w="3116" w:type="dxa"/>
          </w:tcPr>
          <w:p w:rsidR="00723EAC" w:rsidRDefault="00E1351F" w:rsidP="00234272">
            <w:pPr>
              <w:jc w:val="center"/>
              <w:rPr>
                <w:rFonts w:ascii="Rockwell" w:hAnsi="Rockwell"/>
                <w:i/>
                <w:color w:val="FF0000"/>
                <w:sz w:val="28"/>
                <w:szCs w:val="28"/>
              </w:rPr>
            </w:pPr>
            <w:r w:rsidRPr="00E1351F">
              <w:rPr>
                <w:rFonts w:ascii="Rockwell" w:hAnsi="Rockwell"/>
                <w:i/>
                <w:color w:val="FF0000"/>
                <w:sz w:val="28"/>
                <w:szCs w:val="28"/>
              </w:rPr>
              <w:t>Introductions &amp;Check-in Question</w:t>
            </w:r>
          </w:p>
          <w:p w:rsidR="00145730" w:rsidRPr="00723EAC" w:rsidRDefault="00723EAC" w:rsidP="00234272">
            <w:pPr>
              <w:jc w:val="center"/>
              <w:rPr>
                <w:rFonts w:ascii="Rockwell" w:hAnsi="Rockwell"/>
                <w:i/>
                <w:sz w:val="16"/>
                <w:szCs w:val="16"/>
              </w:rPr>
            </w:pPr>
            <w:r w:rsidRPr="00723EAC">
              <w:rPr>
                <w:rFonts w:ascii="Rockwell" w:hAnsi="Rockwell"/>
                <w:i/>
                <w:sz w:val="16"/>
                <w:szCs w:val="16"/>
              </w:rPr>
              <w:t>(</w:t>
            </w:r>
            <w:r w:rsidR="00B217EF">
              <w:rPr>
                <w:rFonts w:ascii="Rockwell" w:hAnsi="Rockwell"/>
                <w:i/>
                <w:sz w:val="16"/>
                <w:szCs w:val="16"/>
              </w:rPr>
              <w:t>Engaging question to get started)</w:t>
            </w:r>
          </w:p>
        </w:tc>
        <w:tc>
          <w:tcPr>
            <w:tcW w:w="7674" w:type="dxa"/>
            <w:gridSpan w:val="4"/>
          </w:tcPr>
          <w:p w:rsidR="001B1B30" w:rsidRPr="001B1B30" w:rsidRDefault="001B1B30" w:rsidP="007027F3">
            <w:pPr>
              <w:rPr>
                <w:rFonts w:ascii="Rockwell" w:hAnsi="Rockwell"/>
                <w:sz w:val="22"/>
                <w:szCs w:val="22"/>
              </w:rPr>
            </w:pPr>
            <w:bookmarkStart w:id="0" w:name="_GoBack"/>
            <w:bookmarkEnd w:id="0"/>
          </w:p>
        </w:tc>
      </w:tr>
      <w:tr w:rsidR="00E1351F" w:rsidTr="007C32AC">
        <w:tc>
          <w:tcPr>
            <w:tcW w:w="3116" w:type="dxa"/>
          </w:tcPr>
          <w:p w:rsidR="00E1351F" w:rsidRPr="00E1351F" w:rsidRDefault="00E1351F" w:rsidP="00234272">
            <w:pPr>
              <w:jc w:val="center"/>
              <w:rPr>
                <w:rFonts w:ascii="Rockwell" w:hAnsi="Rockwell"/>
                <w:i/>
                <w:color w:val="FF0000"/>
                <w:sz w:val="28"/>
                <w:szCs w:val="28"/>
              </w:rPr>
            </w:pPr>
            <w:r w:rsidRPr="00E1351F">
              <w:rPr>
                <w:rFonts w:ascii="Rockwell" w:hAnsi="Rockwell"/>
                <w:i/>
                <w:color w:val="FF0000"/>
                <w:sz w:val="28"/>
                <w:szCs w:val="28"/>
              </w:rPr>
              <w:t>Ice Breaker</w:t>
            </w:r>
          </w:p>
          <w:p w:rsidR="001B4F51" w:rsidRPr="00145730" w:rsidRDefault="00E1351F" w:rsidP="00234272">
            <w:pPr>
              <w:jc w:val="center"/>
              <w:rPr>
                <w:rFonts w:ascii="Rockwell" w:hAnsi="Rockwell"/>
                <w:i/>
                <w:sz w:val="16"/>
                <w:szCs w:val="16"/>
              </w:rPr>
            </w:pPr>
            <w:r w:rsidRPr="00145730">
              <w:rPr>
                <w:rFonts w:ascii="Rockwell" w:hAnsi="Rockwell"/>
                <w:i/>
                <w:sz w:val="16"/>
                <w:szCs w:val="16"/>
              </w:rPr>
              <w:t>(</w:t>
            </w:r>
            <w:r w:rsidR="00B217EF">
              <w:rPr>
                <w:rFonts w:ascii="Rockwell" w:hAnsi="Rockwell"/>
                <w:i/>
                <w:sz w:val="16"/>
                <w:szCs w:val="16"/>
              </w:rPr>
              <w:t>Activity, poem, story to</w:t>
            </w:r>
            <w:r w:rsidR="001B4F51" w:rsidRPr="00145730">
              <w:rPr>
                <w:rFonts w:ascii="Rockwell" w:hAnsi="Rockwell"/>
                <w:i/>
                <w:sz w:val="16"/>
                <w:szCs w:val="16"/>
              </w:rPr>
              <w:t xml:space="preserve"> open the circle)</w:t>
            </w:r>
          </w:p>
        </w:tc>
        <w:tc>
          <w:tcPr>
            <w:tcW w:w="7674" w:type="dxa"/>
            <w:gridSpan w:val="4"/>
          </w:tcPr>
          <w:p w:rsidR="00E1351F" w:rsidRDefault="00E1351F" w:rsidP="007027F3"/>
        </w:tc>
      </w:tr>
      <w:tr w:rsidR="00E1351F" w:rsidTr="007C32AC">
        <w:trPr>
          <w:trHeight w:val="390"/>
        </w:trPr>
        <w:tc>
          <w:tcPr>
            <w:tcW w:w="3116" w:type="dxa"/>
          </w:tcPr>
          <w:p w:rsidR="00E1351F" w:rsidRPr="00E1351F" w:rsidRDefault="00E1351F" w:rsidP="00234272">
            <w:pPr>
              <w:jc w:val="center"/>
              <w:rPr>
                <w:rFonts w:ascii="Rockwell" w:hAnsi="Rockwell"/>
                <w:i/>
                <w:color w:val="FF0000"/>
                <w:sz w:val="28"/>
                <w:szCs w:val="28"/>
              </w:rPr>
            </w:pPr>
            <w:r w:rsidRPr="00E1351F">
              <w:rPr>
                <w:rFonts w:ascii="Rockwell" w:hAnsi="Rockwell"/>
                <w:i/>
                <w:color w:val="FF0000"/>
                <w:sz w:val="28"/>
                <w:szCs w:val="28"/>
              </w:rPr>
              <w:t>Discussion Questions</w:t>
            </w:r>
          </w:p>
        </w:tc>
        <w:tc>
          <w:tcPr>
            <w:tcW w:w="7674" w:type="dxa"/>
            <w:gridSpan w:val="4"/>
            <w:vMerge w:val="restart"/>
          </w:tcPr>
          <w:p w:rsidR="007027F3" w:rsidRPr="00AF49FC" w:rsidRDefault="00E1351F" w:rsidP="00AB6422">
            <w:pPr>
              <w:rPr>
                <w:rFonts w:asciiTheme="minorHAnsi" w:hAnsiTheme="minorHAnsi" w:cstheme="minorHAnsi"/>
                <w:sz w:val="22"/>
                <w:szCs w:val="22"/>
              </w:rPr>
            </w:pPr>
            <w:r w:rsidRPr="00B217EF">
              <w:rPr>
                <w:rFonts w:ascii="Rockwell" w:hAnsi="Rockwell"/>
                <w:b/>
                <w:sz w:val="22"/>
                <w:szCs w:val="22"/>
              </w:rPr>
              <w:t>Round 1:</w:t>
            </w:r>
            <w:r w:rsidR="00AF49FC">
              <w:rPr>
                <w:rFonts w:asciiTheme="minorHAnsi" w:hAnsiTheme="minorHAnsi" w:cstheme="minorHAnsi"/>
                <w:sz w:val="22"/>
                <w:szCs w:val="22"/>
              </w:rPr>
              <w:t>How do you feel about the recent news on immigration</w:t>
            </w:r>
            <w:r w:rsidR="00554A58" w:rsidRPr="00554A58">
              <w:rPr>
                <w:rFonts w:asciiTheme="minorHAnsi" w:hAnsiTheme="minorHAnsi" w:cstheme="minorHAnsi"/>
                <w:sz w:val="22"/>
                <w:szCs w:val="22"/>
              </w:rPr>
              <w:t>?</w:t>
            </w:r>
          </w:p>
          <w:p w:rsidR="00E1351F" w:rsidRPr="00E1351F" w:rsidRDefault="00E1351F" w:rsidP="00234272">
            <w:pPr>
              <w:rPr>
                <w:rFonts w:ascii="Rockwell" w:hAnsi="Rockwell"/>
                <w:sz w:val="22"/>
                <w:szCs w:val="22"/>
              </w:rPr>
            </w:pPr>
          </w:p>
          <w:p w:rsidR="007874CA" w:rsidRPr="00B217EF" w:rsidRDefault="00E1351F" w:rsidP="007874CA">
            <w:pPr>
              <w:rPr>
                <w:rFonts w:ascii="Rockwell" w:hAnsi="Rockwell"/>
                <w:b/>
                <w:sz w:val="22"/>
                <w:szCs w:val="22"/>
              </w:rPr>
            </w:pPr>
            <w:r w:rsidRPr="00B217EF">
              <w:rPr>
                <w:rFonts w:ascii="Rockwell" w:hAnsi="Rockwell"/>
                <w:b/>
                <w:sz w:val="22"/>
                <w:szCs w:val="22"/>
              </w:rPr>
              <w:t>Round 2:</w:t>
            </w:r>
            <w:r w:rsidR="00AF49FC" w:rsidRPr="00AF49FC">
              <w:rPr>
                <w:rFonts w:asciiTheme="minorHAnsi" w:hAnsiTheme="minorHAnsi" w:cstheme="minorHAnsi"/>
                <w:sz w:val="22"/>
                <w:szCs w:val="22"/>
              </w:rPr>
              <w:t>How has the immigration news affected you, your family and friends?</w:t>
            </w:r>
          </w:p>
          <w:p w:rsidR="007027F3" w:rsidRPr="00E1351F" w:rsidRDefault="007027F3" w:rsidP="00234272">
            <w:pPr>
              <w:rPr>
                <w:rFonts w:ascii="Rockwell" w:hAnsi="Rockwell"/>
                <w:sz w:val="22"/>
                <w:szCs w:val="22"/>
              </w:rPr>
            </w:pPr>
          </w:p>
          <w:p w:rsidR="005A3A0F" w:rsidRDefault="00E1351F" w:rsidP="00F64800">
            <w:pPr>
              <w:rPr>
                <w:rFonts w:ascii="Rockwell" w:hAnsi="Rockwell"/>
                <w:b/>
                <w:i/>
                <w:color w:val="FF0000"/>
                <w:sz w:val="22"/>
                <w:szCs w:val="22"/>
              </w:rPr>
            </w:pPr>
            <w:r w:rsidRPr="00B217EF">
              <w:rPr>
                <w:rFonts w:ascii="Rockwell" w:hAnsi="Rockwell"/>
                <w:b/>
                <w:sz w:val="22"/>
                <w:szCs w:val="22"/>
              </w:rPr>
              <w:t>Round 3:</w:t>
            </w:r>
            <w:r w:rsidR="005A3A0F">
              <w:rPr>
                <w:rFonts w:ascii="Rockwell" w:hAnsi="Rockwell"/>
                <w:b/>
                <w:i/>
                <w:color w:val="FF0000"/>
                <w:sz w:val="22"/>
                <w:szCs w:val="22"/>
              </w:rPr>
              <w:t xml:space="preserve">Explain </w:t>
            </w:r>
            <w:r w:rsidR="00AF49FC" w:rsidRPr="00AF49FC">
              <w:rPr>
                <w:rFonts w:ascii="Rockwell" w:hAnsi="Rockwell"/>
                <w:b/>
                <w:i/>
                <w:color w:val="FF0000"/>
                <w:sz w:val="22"/>
                <w:szCs w:val="22"/>
              </w:rPr>
              <w:t xml:space="preserve">a </w:t>
            </w:r>
            <w:r w:rsidR="00AF49FC">
              <w:rPr>
                <w:rFonts w:ascii="Rockwell" w:hAnsi="Rockwell"/>
                <w:b/>
                <w:i/>
                <w:color w:val="FF0000"/>
                <w:sz w:val="22"/>
                <w:szCs w:val="22"/>
              </w:rPr>
              <w:t>“</w:t>
            </w:r>
            <w:r w:rsidR="005A3A0F">
              <w:rPr>
                <w:rFonts w:ascii="Rockwell" w:hAnsi="Rockwell"/>
                <w:b/>
                <w:i/>
                <w:color w:val="FF0000"/>
                <w:sz w:val="22"/>
                <w:szCs w:val="22"/>
              </w:rPr>
              <w:t>Non-Threatening School</w:t>
            </w:r>
            <w:r w:rsidR="00AF49FC">
              <w:rPr>
                <w:rFonts w:ascii="Rockwell" w:hAnsi="Rockwell"/>
                <w:b/>
                <w:i/>
                <w:color w:val="FF0000"/>
                <w:sz w:val="22"/>
                <w:szCs w:val="22"/>
              </w:rPr>
              <w:t xml:space="preserve"> District” </w:t>
            </w:r>
            <w:r w:rsidR="005A3A0F">
              <w:rPr>
                <w:rFonts w:ascii="Rockwell" w:hAnsi="Rockwell"/>
                <w:b/>
                <w:i/>
                <w:color w:val="FF0000"/>
                <w:sz w:val="22"/>
                <w:szCs w:val="22"/>
              </w:rPr>
              <w:t xml:space="preserve">(See back) and   </w:t>
            </w:r>
          </w:p>
          <w:p w:rsidR="00AF49FC" w:rsidRPr="00AF49FC" w:rsidRDefault="005A3A0F" w:rsidP="00F64800">
            <w:pPr>
              <w:rPr>
                <w:rFonts w:ascii="Rockwell" w:hAnsi="Rockwell"/>
                <w:b/>
                <w:i/>
                <w:color w:val="FF0000"/>
                <w:sz w:val="22"/>
                <w:szCs w:val="22"/>
              </w:rPr>
            </w:pPr>
            <w:r>
              <w:rPr>
                <w:rFonts w:ascii="Rockwell" w:hAnsi="Rockwell"/>
                <w:b/>
                <w:i/>
                <w:color w:val="FF0000"/>
                <w:sz w:val="22"/>
                <w:szCs w:val="22"/>
              </w:rPr>
              <w:t xml:space="preserve">                   ask </w:t>
            </w:r>
            <w:r w:rsidR="00AF49FC">
              <w:rPr>
                <w:rFonts w:ascii="Rockwell" w:hAnsi="Rockwell"/>
                <w:b/>
                <w:i/>
                <w:color w:val="FF0000"/>
                <w:sz w:val="22"/>
                <w:szCs w:val="22"/>
              </w:rPr>
              <w:t>question after</w:t>
            </w:r>
          </w:p>
          <w:p w:rsidR="00E1351F" w:rsidRPr="00AF49FC" w:rsidRDefault="00AF49FC" w:rsidP="00234272">
            <w:pPr>
              <w:rPr>
                <w:rFonts w:asciiTheme="minorHAnsi" w:hAnsiTheme="minorHAnsi" w:cstheme="minorHAnsi"/>
                <w:sz w:val="22"/>
                <w:szCs w:val="22"/>
              </w:rPr>
            </w:pPr>
            <w:r>
              <w:rPr>
                <w:rFonts w:asciiTheme="minorHAnsi" w:hAnsiTheme="minorHAnsi" w:cstheme="minorHAnsi"/>
                <w:sz w:val="22"/>
                <w:szCs w:val="22"/>
              </w:rPr>
              <w:t xml:space="preserve">                     How do you feel about being in a</w:t>
            </w:r>
            <w:r w:rsidRPr="00AF49FC">
              <w:rPr>
                <w:rFonts w:asciiTheme="minorHAnsi" w:hAnsiTheme="minorHAnsi" w:cstheme="minorHAnsi"/>
                <w:sz w:val="22"/>
                <w:szCs w:val="22"/>
              </w:rPr>
              <w:t xml:space="preserve"> “Safe District</w:t>
            </w:r>
            <w:r>
              <w:rPr>
                <w:rFonts w:asciiTheme="minorHAnsi" w:hAnsiTheme="minorHAnsi" w:cstheme="minorHAnsi"/>
                <w:sz w:val="22"/>
                <w:szCs w:val="22"/>
              </w:rPr>
              <w:t>?</w:t>
            </w:r>
            <w:r w:rsidRPr="00AF49FC">
              <w:rPr>
                <w:rFonts w:asciiTheme="minorHAnsi" w:hAnsiTheme="minorHAnsi" w:cstheme="minorHAnsi"/>
                <w:sz w:val="22"/>
                <w:szCs w:val="22"/>
              </w:rPr>
              <w:t>”</w:t>
            </w:r>
          </w:p>
          <w:p w:rsidR="007027F3" w:rsidRPr="00E1351F" w:rsidRDefault="007027F3" w:rsidP="00234272">
            <w:pPr>
              <w:rPr>
                <w:rFonts w:ascii="Rockwell" w:hAnsi="Rockwell"/>
                <w:sz w:val="22"/>
                <w:szCs w:val="22"/>
              </w:rPr>
            </w:pPr>
          </w:p>
          <w:p w:rsidR="0004450D" w:rsidRDefault="00E1351F" w:rsidP="00234272">
            <w:pPr>
              <w:rPr>
                <w:rFonts w:ascii="Rockwell" w:hAnsi="Rockwell" w:cstheme="minorHAnsi"/>
                <w:b/>
                <w:i/>
                <w:color w:val="FF0000"/>
                <w:sz w:val="22"/>
                <w:szCs w:val="22"/>
              </w:rPr>
            </w:pPr>
            <w:r w:rsidRPr="00B217EF">
              <w:rPr>
                <w:rFonts w:ascii="Rockwell" w:hAnsi="Rockwell"/>
                <w:b/>
                <w:sz w:val="22"/>
                <w:szCs w:val="22"/>
              </w:rPr>
              <w:t>Round 4:</w:t>
            </w:r>
            <w:r w:rsidR="005A3A0F">
              <w:rPr>
                <w:rFonts w:ascii="Rockwell" w:hAnsi="Rockwell" w:cstheme="minorHAnsi"/>
                <w:b/>
                <w:i/>
                <w:color w:val="FF0000"/>
                <w:sz w:val="22"/>
                <w:szCs w:val="22"/>
              </w:rPr>
              <w:t xml:space="preserve">Explain </w:t>
            </w:r>
            <w:r w:rsidR="00AF49FC" w:rsidRPr="00AF49FC">
              <w:rPr>
                <w:rFonts w:ascii="Rockwell" w:hAnsi="Rockwell" w:cstheme="minorHAnsi"/>
                <w:b/>
                <w:i/>
                <w:color w:val="FF0000"/>
                <w:sz w:val="22"/>
                <w:szCs w:val="22"/>
              </w:rPr>
              <w:t xml:space="preserve">a “Sanctuary City” </w:t>
            </w:r>
            <w:r w:rsidR="005A3A0F">
              <w:rPr>
                <w:rFonts w:ascii="Rockwell" w:hAnsi="Rockwell" w:cstheme="minorHAnsi"/>
                <w:b/>
                <w:i/>
                <w:color w:val="FF0000"/>
                <w:sz w:val="22"/>
                <w:szCs w:val="22"/>
              </w:rPr>
              <w:t xml:space="preserve">(See back) </w:t>
            </w:r>
            <w:r w:rsidR="0004450D">
              <w:rPr>
                <w:rFonts w:ascii="Rockwell" w:hAnsi="Rockwell" w:cstheme="minorHAnsi"/>
                <w:b/>
                <w:i/>
                <w:color w:val="FF0000"/>
                <w:sz w:val="22"/>
                <w:szCs w:val="22"/>
              </w:rPr>
              <w:t xml:space="preserve">is and ask question </w:t>
            </w:r>
          </w:p>
          <w:p w:rsidR="00E1351F" w:rsidRDefault="00AF49FC" w:rsidP="00234272">
            <w:pPr>
              <w:rPr>
                <w:rFonts w:ascii="Rockwell" w:hAnsi="Rockwell"/>
                <w:b/>
                <w:sz w:val="22"/>
                <w:szCs w:val="22"/>
              </w:rPr>
            </w:pPr>
            <w:r w:rsidRPr="00AF49FC">
              <w:rPr>
                <w:rFonts w:ascii="Rockwell" w:hAnsi="Rockwell" w:cstheme="minorHAnsi"/>
                <w:b/>
                <w:i/>
                <w:color w:val="FF0000"/>
                <w:sz w:val="22"/>
                <w:szCs w:val="22"/>
              </w:rPr>
              <w:t>after</w:t>
            </w:r>
          </w:p>
          <w:p w:rsidR="007027F3" w:rsidRPr="00AF49FC" w:rsidRDefault="00AF49FC" w:rsidP="00234272">
            <w:pPr>
              <w:rPr>
                <w:rFonts w:asciiTheme="minorHAnsi" w:hAnsiTheme="minorHAnsi" w:cstheme="minorHAnsi"/>
                <w:sz w:val="22"/>
                <w:szCs w:val="22"/>
              </w:rPr>
            </w:pPr>
            <w:r w:rsidRPr="00AF49FC">
              <w:rPr>
                <w:rFonts w:asciiTheme="minorHAnsi" w:hAnsiTheme="minorHAnsi" w:cstheme="minorHAnsi"/>
                <w:sz w:val="22"/>
                <w:szCs w:val="22"/>
              </w:rPr>
              <w:t>How do you feel about living in a “Sanctuary City?”</w:t>
            </w:r>
          </w:p>
          <w:p w:rsidR="007027F3" w:rsidRPr="00E1351F" w:rsidRDefault="007027F3" w:rsidP="00234272">
            <w:pPr>
              <w:rPr>
                <w:rFonts w:ascii="Rockwell" w:hAnsi="Rockwell"/>
                <w:sz w:val="22"/>
                <w:szCs w:val="22"/>
              </w:rPr>
            </w:pPr>
          </w:p>
          <w:p w:rsidR="005A3A0F" w:rsidRDefault="00E1351F" w:rsidP="00234272">
            <w:pPr>
              <w:rPr>
                <w:rFonts w:asciiTheme="minorHAnsi" w:hAnsiTheme="minorHAnsi" w:cstheme="minorHAnsi"/>
                <w:sz w:val="22"/>
                <w:szCs w:val="22"/>
              </w:rPr>
            </w:pPr>
            <w:r w:rsidRPr="00B217EF">
              <w:rPr>
                <w:rFonts w:ascii="Rockwell" w:hAnsi="Rockwell"/>
                <w:b/>
                <w:sz w:val="22"/>
                <w:szCs w:val="22"/>
              </w:rPr>
              <w:t>Round 5:</w:t>
            </w:r>
            <w:r w:rsidR="00AF49FC" w:rsidRPr="00AF49FC">
              <w:rPr>
                <w:rFonts w:asciiTheme="minorHAnsi" w:hAnsiTheme="minorHAnsi" w:cstheme="minorHAnsi"/>
                <w:sz w:val="22"/>
                <w:szCs w:val="22"/>
              </w:rPr>
              <w:t>What are your thoughts on how the community has come together</w:t>
            </w:r>
            <w:r w:rsidR="00AF49FC">
              <w:rPr>
                <w:rFonts w:asciiTheme="minorHAnsi" w:hAnsiTheme="minorHAnsi" w:cstheme="minorHAnsi"/>
                <w:sz w:val="22"/>
                <w:szCs w:val="22"/>
              </w:rPr>
              <w:t xml:space="preserve"> to </w:t>
            </w:r>
          </w:p>
          <w:p w:rsidR="00E1351F" w:rsidRDefault="00AF49FC" w:rsidP="00234272">
            <w:pPr>
              <w:rPr>
                <w:rFonts w:ascii="Rockwell" w:hAnsi="Rockwell"/>
                <w:b/>
                <w:sz w:val="22"/>
                <w:szCs w:val="22"/>
              </w:rPr>
            </w:pPr>
            <w:r>
              <w:rPr>
                <w:rFonts w:asciiTheme="minorHAnsi" w:hAnsiTheme="minorHAnsi" w:cstheme="minorHAnsi"/>
                <w:sz w:val="22"/>
                <w:szCs w:val="22"/>
              </w:rPr>
              <w:t>support one another</w:t>
            </w:r>
            <w:r w:rsidRPr="00AF49FC">
              <w:rPr>
                <w:rFonts w:asciiTheme="minorHAnsi" w:hAnsiTheme="minorHAnsi" w:cstheme="minorHAnsi"/>
                <w:sz w:val="22"/>
                <w:szCs w:val="22"/>
              </w:rPr>
              <w:t>?</w:t>
            </w:r>
          </w:p>
          <w:p w:rsidR="00814D61" w:rsidRPr="00904ACF" w:rsidRDefault="00814D61" w:rsidP="00234272">
            <w:pPr>
              <w:rPr>
                <w:rFonts w:ascii="Rockwell" w:hAnsi="Rockwell"/>
                <w:sz w:val="22"/>
                <w:szCs w:val="22"/>
              </w:rPr>
            </w:pPr>
          </w:p>
        </w:tc>
      </w:tr>
      <w:tr w:rsidR="00E1351F" w:rsidTr="007C32AC">
        <w:trPr>
          <w:trHeight w:val="390"/>
        </w:trPr>
        <w:tc>
          <w:tcPr>
            <w:tcW w:w="3116" w:type="dxa"/>
            <w:shd w:val="clear" w:color="auto" w:fill="FFFF00"/>
          </w:tcPr>
          <w:p w:rsidR="00E1351F" w:rsidRDefault="00E1351F" w:rsidP="00234272">
            <w:pPr>
              <w:jc w:val="center"/>
              <w:rPr>
                <w:rFonts w:ascii="Rockwell" w:hAnsi="Rockwell"/>
                <w:i/>
                <w:sz w:val="28"/>
                <w:szCs w:val="28"/>
              </w:rPr>
            </w:pPr>
          </w:p>
          <w:p w:rsidR="00E1351F" w:rsidRPr="00E50CAD" w:rsidRDefault="00E1351F" w:rsidP="00234272">
            <w:pPr>
              <w:jc w:val="center"/>
              <w:rPr>
                <w:rFonts w:ascii="Rockwell" w:hAnsi="Rockwell"/>
                <w:i/>
                <w:sz w:val="28"/>
                <w:szCs w:val="28"/>
              </w:rPr>
            </w:pPr>
            <w:r>
              <w:rPr>
                <w:rFonts w:ascii="Rockwell" w:hAnsi="Rockwell"/>
                <w:i/>
                <w:sz w:val="28"/>
                <w:szCs w:val="28"/>
              </w:rPr>
              <w:t>Are the questions…</w:t>
            </w:r>
          </w:p>
          <w:p w:rsidR="00E1351F" w:rsidRPr="00E50CAD" w:rsidRDefault="00E1351F" w:rsidP="00234272">
            <w:pPr>
              <w:jc w:val="center"/>
              <w:rPr>
                <w:rFonts w:ascii="Rockwell" w:hAnsi="Rockwell"/>
                <w:i/>
                <w:sz w:val="16"/>
                <w:szCs w:val="16"/>
              </w:rPr>
            </w:pPr>
          </w:p>
          <w:p w:rsidR="00E1351F" w:rsidRPr="00E50CAD" w:rsidRDefault="00E1351F" w:rsidP="00234272">
            <w:pPr>
              <w:pStyle w:val="ListParagraph"/>
              <w:numPr>
                <w:ilvl w:val="0"/>
                <w:numId w:val="2"/>
              </w:numPr>
              <w:rPr>
                <w:rFonts w:ascii="Rockwell" w:hAnsi="Rockwell"/>
                <w:sz w:val="22"/>
                <w:szCs w:val="22"/>
              </w:rPr>
            </w:pPr>
            <w:r w:rsidRPr="00E50CAD">
              <w:rPr>
                <w:rFonts w:ascii="Rockwell" w:hAnsi="Rockwell"/>
                <w:sz w:val="22"/>
                <w:szCs w:val="22"/>
              </w:rPr>
              <w:t>Relevant</w:t>
            </w:r>
            <w:r>
              <w:rPr>
                <w:rFonts w:ascii="Rockwell" w:hAnsi="Rockwell"/>
                <w:sz w:val="22"/>
                <w:szCs w:val="22"/>
              </w:rPr>
              <w:t>?</w:t>
            </w:r>
          </w:p>
          <w:p w:rsidR="00E1351F" w:rsidRPr="00E50CAD" w:rsidRDefault="00E1351F" w:rsidP="00234272">
            <w:pPr>
              <w:pStyle w:val="ListParagraph"/>
              <w:numPr>
                <w:ilvl w:val="0"/>
                <w:numId w:val="2"/>
              </w:numPr>
              <w:rPr>
                <w:rFonts w:ascii="Rockwell" w:hAnsi="Rockwell"/>
                <w:sz w:val="22"/>
                <w:szCs w:val="22"/>
              </w:rPr>
            </w:pPr>
            <w:r w:rsidRPr="00E50CAD">
              <w:rPr>
                <w:rFonts w:ascii="Rockwell" w:hAnsi="Rockwell"/>
                <w:sz w:val="22"/>
                <w:szCs w:val="22"/>
              </w:rPr>
              <w:t>Simple &amp; Clear</w:t>
            </w:r>
            <w:r>
              <w:rPr>
                <w:rFonts w:ascii="Rockwell" w:hAnsi="Rockwell"/>
                <w:sz w:val="22"/>
                <w:szCs w:val="22"/>
              </w:rPr>
              <w:t>?</w:t>
            </w:r>
          </w:p>
          <w:p w:rsidR="00E1351F" w:rsidRPr="00E50CAD" w:rsidRDefault="00E1351F" w:rsidP="00234272">
            <w:pPr>
              <w:pStyle w:val="ListParagraph"/>
              <w:numPr>
                <w:ilvl w:val="0"/>
                <w:numId w:val="2"/>
              </w:numPr>
              <w:rPr>
                <w:rFonts w:ascii="Rockwell" w:hAnsi="Rockwell"/>
                <w:sz w:val="22"/>
                <w:szCs w:val="22"/>
              </w:rPr>
            </w:pPr>
            <w:r w:rsidRPr="00E50CAD">
              <w:rPr>
                <w:rFonts w:ascii="Rockwell" w:hAnsi="Rockwell"/>
                <w:sz w:val="22"/>
                <w:szCs w:val="22"/>
              </w:rPr>
              <w:t>Open Ended</w:t>
            </w:r>
            <w:r>
              <w:rPr>
                <w:rFonts w:ascii="Rockwell" w:hAnsi="Rockwell"/>
                <w:sz w:val="22"/>
                <w:szCs w:val="22"/>
              </w:rPr>
              <w:t>?</w:t>
            </w:r>
          </w:p>
          <w:p w:rsidR="00E1351F" w:rsidRPr="00E50CAD" w:rsidRDefault="00E1351F" w:rsidP="00234272">
            <w:pPr>
              <w:pStyle w:val="ListParagraph"/>
              <w:numPr>
                <w:ilvl w:val="0"/>
                <w:numId w:val="2"/>
              </w:numPr>
              <w:rPr>
                <w:rFonts w:ascii="Rockwell" w:hAnsi="Rockwell"/>
                <w:sz w:val="22"/>
                <w:szCs w:val="22"/>
              </w:rPr>
            </w:pPr>
            <w:r w:rsidRPr="00E50CAD">
              <w:rPr>
                <w:rFonts w:ascii="Rockwell" w:hAnsi="Rockwell"/>
                <w:sz w:val="22"/>
                <w:szCs w:val="22"/>
              </w:rPr>
              <w:t>Energizing</w:t>
            </w:r>
            <w:r>
              <w:rPr>
                <w:rFonts w:ascii="Rockwell" w:hAnsi="Rockwell"/>
                <w:sz w:val="22"/>
                <w:szCs w:val="22"/>
              </w:rPr>
              <w:t>?</w:t>
            </w:r>
          </w:p>
          <w:p w:rsidR="00E1351F" w:rsidRPr="00E50CAD" w:rsidRDefault="00E1351F" w:rsidP="00234272">
            <w:pPr>
              <w:pStyle w:val="ListParagraph"/>
              <w:numPr>
                <w:ilvl w:val="0"/>
                <w:numId w:val="2"/>
              </w:numPr>
              <w:rPr>
                <w:rFonts w:ascii="Rockwell" w:hAnsi="Rockwell"/>
                <w:sz w:val="22"/>
                <w:szCs w:val="22"/>
              </w:rPr>
            </w:pPr>
            <w:r w:rsidRPr="00E50CAD">
              <w:rPr>
                <w:rFonts w:ascii="Rockwell" w:hAnsi="Rockwell"/>
                <w:sz w:val="22"/>
                <w:szCs w:val="22"/>
              </w:rPr>
              <w:t>Not Leading</w:t>
            </w:r>
            <w:r w:rsidR="00F7142C">
              <w:rPr>
                <w:rFonts w:ascii="Rockwell" w:hAnsi="Rockwell"/>
                <w:sz w:val="22"/>
                <w:szCs w:val="22"/>
              </w:rPr>
              <w:t>?</w:t>
            </w:r>
          </w:p>
          <w:p w:rsidR="00E1351F" w:rsidRPr="00E50CAD" w:rsidRDefault="00145730" w:rsidP="00234272">
            <w:pPr>
              <w:pStyle w:val="ListParagraph"/>
              <w:numPr>
                <w:ilvl w:val="0"/>
                <w:numId w:val="2"/>
              </w:numPr>
              <w:rPr>
                <w:rFonts w:ascii="Rockwell" w:hAnsi="Rockwell"/>
                <w:sz w:val="22"/>
                <w:szCs w:val="22"/>
              </w:rPr>
            </w:pPr>
            <w:r>
              <w:rPr>
                <w:rFonts w:ascii="Rockwell" w:hAnsi="Rockwell"/>
                <w:sz w:val="22"/>
                <w:szCs w:val="22"/>
              </w:rPr>
              <w:t>G</w:t>
            </w:r>
            <w:r w:rsidRPr="00E50CAD">
              <w:rPr>
                <w:rFonts w:ascii="Rockwell" w:hAnsi="Rockwell"/>
                <w:sz w:val="22"/>
                <w:szCs w:val="22"/>
              </w:rPr>
              <w:t>rant</w:t>
            </w:r>
            <w:r>
              <w:rPr>
                <w:rFonts w:ascii="Rockwell" w:hAnsi="Rockwell"/>
                <w:sz w:val="22"/>
                <w:szCs w:val="22"/>
              </w:rPr>
              <w:t>ing of v</w:t>
            </w:r>
            <w:r w:rsidR="00E1351F" w:rsidRPr="00E50CAD">
              <w:rPr>
                <w:rFonts w:ascii="Rockwell" w:hAnsi="Rockwell"/>
                <w:sz w:val="22"/>
                <w:szCs w:val="22"/>
              </w:rPr>
              <w:t>oice</w:t>
            </w:r>
            <w:r w:rsidR="00F7142C">
              <w:rPr>
                <w:rFonts w:ascii="Rockwell" w:hAnsi="Rockwell"/>
                <w:sz w:val="22"/>
                <w:szCs w:val="22"/>
              </w:rPr>
              <w:t>?</w:t>
            </w:r>
          </w:p>
          <w:p w:rsidR="00E1351F" w:rsidRPr="00E50CAD" w:rsidRDefault="00145730" w:rsidP="00234272">
            <w:pPr>
              <w:pStyle w:val="ListParagraph"/>
              <w:numPr>
                <w:ilvl w:val="0"/>
                <w:numId w:val="2"/>
              </w:numPr>
              <w:rPr>
                <w:rFonts w:ascii="Rockwell" w:hAnsi="Rockwell"/>
                <w:sz w:val="22"/>
                <w:szCs w:val="22"/>
              </w:rPr>
            </w:pPr>
            <w:r>
              <w:rPr>
                <w:rFonts w:ascii="Rockwell" w:hAnsi="Rockwell"/>
                <w:sz w:val="22"/>
                <w:szCs w:val="22"/>
              </w:rPr>
              <w:t>Inviting of s</w:t>
            </w:r>
            <w:r w:rsidR="00E1351F" w:rsidRPr="00E50CAD">
              <w:rPr>
                <w:rFonts w:ascii="Rockwell" w:hAnsi="Rockwell"/>
                <w:sz w:val="22"/>
                <w:szCs w:val="22"/>
              </w:rPr>
              <w:t>tories</w:t>
            </w:r>
            <w:r w:rsidR="00F7142C">
              <w:rPr>
                <w:rFonts w:ascii="Rockwell" w:hAnsi="Rockwell"/>
                <w:sz w:val="22"/>
                <w:szCs w:val="22"/>
              </w:rPr>
              <w:t>?</w:t>
            </w:r>
          </w:p>
          <w:p w:rsidR="00E1351F" w:rsidRPr="00E50CAD" w:rsidRDefault="00145730" w:rsidP="00234272">
            <w:pPr>
              <w:pStyle w:val="ListParagraph"/>
              <w:numPr>
                <w:ilvl w:val="0"/>
                <w:numId w:val="2"/>
              </w:numPr>
              <w:rPr>
                <w:rFonts w:ascii="Rockwell" w:hAnsi="Rockwell"/>
                <w:sz w:val="24"/>
                <w:szCs w:val="24"/>
              </w:rPr>
            </w:pPr>
            <w:r>
              <w:rPr>
                <w:rFonts w:ascii="Rockwell" w:hAnsi="Rockwell"/>
                <w:sz w:val="22"/>
                <w:szCs w:val="22"/>
              </w:rPr>
              <w:t>Welcoming of</w:t>
            </w:r>
            <w:r w:rsidR="00E1351F" w:rsidRPr="00E50CAD">
              <w:rPr>
                <w:rFonts w:ascii="Rockwell" w:hAnsi="Rockwell"/>
                <w:sz w:val="22"/>
                <w:szCs w:val="22"/>
              </w:rPr>
              <w:t xml:space="preserve"> Feelings</w:t>
            </w:r>
            <w:r w:rsidR="00F7142C">
              <w:rPr>
                <w:rFonts w:ascii="Rockwell" w:hAnsi="Rockwell"/>
                <w:sz w:val="22"/>
                <w:szCs w:val="22"/>
              </w:rPr>
              <w:t>?</w:t>
            </w:r>
          </w:p>
          <w:p w:rsidR="00E1351F" w:rsidRPr="00E50CAD" w:rsidRDefault="00E1351F" w:rsidP="00234272">
            <w:pPr>
              <w:jc w:val="center"/>
              <w:rPr>
                <w:rFonts w:ascii="Rockwell" w:hAnsi="Rockwell"/>
                <w:i/>
                <w:sz w:val="16"/>
                <w:szCs w:val="16"/>
              </w:rPr>
            </w:pPr>
          </w:p>
        </w:tc>
        <w:tc>
          <w:tcPr>
            <w:tcW w:w="7674" w:type="dxa"/>
            <w:gridSpan w:val="4"/>
            <w:vMerge/>
          </w:tcPr>
          <w:p w:rsidR="00E1351F" w:rsidRDefault="00E1351F" w:rsidP="00234272"/>
        </w:tc>
      </w:tr>
      <w:tr w:rsidR="00E1351F" w:rsidTr="007C32AC">
        <w:tc>
          <w:tcPr>
            <w:tcW w:w="3116" w:type="dxa"/>
          </w:tcPr>
          <w:p w:rsidR="00E1351F" w:rsidRPr="00E1351F" w:rsidRDefault="00E1351F" w:rsidP="00234272">
            <w:pPr>
              <w:jc w:val="center"/>
              <w:rPr>
                <w:rFonts w:ascii="Rockwell" w:hAnsi="Rockwell"/>
                <w:i/>
                <w:color w:val="FF0000"/>
                <w:sz w:val="28"/>
                <w:szCs w:val="28"/>
              </w:rPr>
            </w:pPr>
            <w:r w:rsidRPr="00E1351F">
              <w:rPr>
                <w:rFonts w:ascii="Rockwell" w:hAnsi="Rockwell"/>
                <w:i/>
                <w:color w:val="FF0000"/>
                <w:sz w:val="28"/>
                <w:szCs w:val="28"/>
              </w:rPr>
              <w:t>Check-Out Question</w:t>
            </w:r>
          </w:p>
          <w:p w:rsidR="00E1351F" w:rsidRDefault="00B217EF" w:rsidP="00234272">
            <w:pPr>
              <w:jc w:val="center"/>
              <w:rPr>
                <w:rFonts w:ascii="Rockwell" w:hAnsi="Rockwell"/>
                <w:i/>
                <w:sz w:val="16"/>
                <w:szCs w:val="16"/>
              </w:rPr>
            </w:pPr>
            <w:r w:rsidRPr="00B217EF">
              <w:rPr>
                <w:rFonts w:ascii="Rockwell" w:hAnsi="Rockwell"/>
                <w:i/>
                <w:sz w:val="16"/>
                <w:szCs w:val="16"/>
              </w:rPr>
              <w:t>(Question to bring closure to circle)</w:t>
            </w:r>
          </w:p>
          <w:p w:rsidR="00B217EF" w:rsidRPr="00B217EF" w:rsidRDefault="00B217EF" w:rsidP="00234272">
            <w:pPr>
              <w:jc w:val="center"/>
              <w:rPr>
                <w:rFonts w:ascii="Rockwell" w:hAnsi="Rockwell"/>
                <w:i/>
                <w:sz w:val="16"/>
                <w:szCs w:val="16"/>
              </w:rPr>
            </w:pPr>
          </w:p>
        </w:tc>
        <w:tc>
          <w:tcPr>
            <w:tcW w:w="7674" w:type="dxa"/>
            <w:gridSpan w:val="4"/>
          </w:tcPr>
          <w:p w:rsidR="00E1351F" w:rsidRPr="00AF49FC" w:rsidRDefault="00BF7B14" w:rsidP="00BF7B14">
            <w:pPr>
              <w:rPr>
                <w:rFonts w:asciiTheme="minorHAnsi" w:hAnsiTheme="minorHAnsi" w:cstheme="minorHAnsi"/>
                <w:sz w:val="22"/>
                <w:szCs w:val="22"/>
              </w:rPr>
            </w:pPr>
            <w:r>
              <w:rPr>
                <w:rFonts w:asciiTheme="minorHAnsi" w:hAnsiTheme="minorHAnsi" w:cstheme="minorHAnsi"/>
                <w:sz w:val="22"/>
                <w:szCs w:val="22"/>
              </w:rPr>
              <w:t xml:space="preserve">How can the school district better support you, your family and your school? </w:t>
            </w:r>
          </w:p>
        </w:tc>
      </w:tr>
    </w:tbl>
    <w:p w:rsidR="00E1351F" w:rsidRDefault="00E1351F" w:rsidP="00002114">
      <w:pPr>
        <w:tabs>
          <w:tab w:val="left" w:pos="3525"/>
        </w:tabs>
        <w:rPr>
          <w:rFonts w:ascii="Rockwell" w:hAnsi="Rockwell"/>
          <w:b/>
          <w:sz w:val="24"/>
          <w:szCs w:val="24"/>
        </w:rPr>
      </w:pPr>
    </w:p>
    <w:p w:rsidR="00C8048E" w:rsidRDefault="001D5258" w:rsidP="00BB48CA">
      <w:pPr>
        <w:tabs>
          <w:tab w:val="left" w:pos="3525"/>
        </w:tabs>
        <w:jc w:val="center"/>
        <w:rPr>
          <w:rFonts w:ascii="Rockwell" w:hAnsi="Rockwell"/>
          <w:b/>
          <w:sz w:val="48"/>
          <w:szCs w:val="48"/>
          <w:u w:val="single"/>
        </w:rPr>
      </w:pPr>
      <w:r w:rsidRPr="00BB48CA">
        <w:rPr>
          <w:rFonts w:ascii="Rockwell" w:hAnsi="Rockwell"/>
          <w:b/>
          <w:sz w:val="24"/>
          <w:szCs w:val="24"/>
        </w:rPr>
        <w:t xml:space="preserve">Notes:  </w:t>
      </w:r>
      <w:r w:rsidRPr="00BB48CA">
        <w:rPr>
          <w:rFonts w:ascii="Rockwell" w:hAnsi="Rockwell"/>
          <w:b/>
          <w:sz w:val="48"/>
          <w:szCs w:val="48"/>
          <w:highlight w:val="yellow"/>
          <w:u w:val="single"/>
        </w:rPr>
        <w:t xml:space="preserve">Be prepared to go off script, </w:t>
      </w:r>
      <w:r w:rsidR="00BB48CA" w:rsidRPr="00BB48CA">
        <w:rPr>
          <w:rFonts w:ascii="Rockwell" w:hAnsi="Rockwell"/>
          <w:b/>
          <w:sz w:val="48"/>
          <w:szCs w:val="48"/>
          <w:highlight w:val="yellow"/>
          <w:u w:val="single"/>
        </w:rPr>
        <w:t>depending</w:t>
      </w:r>
      <w:r w:rsidRPr="00BB48CA">
        <w:rPr>
          <w:rFonts w:ascii="Rockwell" w:hAnsi="Rockwell"/>
          <w:b/>
          <w:sz w:val="48"/>
          <w:szCs w:val="48"/>
          <w:highlight w:val="yellow"/>
          <w:u w:val="single"/>
        </w:rPr>
        <w:t xml:space="preserve"> on the responses you hear from students.</w:t>
      </w:r>
    </w:p>
    <w:p w:rsidR="006530A0" w:rsidRDefault="006530A0" w:rsidP="00BB48CA">
      <w:pPr>
        <w:tabs>
          <w:tab w:val="left" w:pos="3525"/>
        </w:tabs>
        <w:jc w:val="center"/>
        <w:rPr>
          <w:rFonts w:ascii="Rockwell" w:hAnsi="Rockwell"/>
          <w:b/>
          <w:sz w:val="48"/>
          <w:szCs w:val="48"/>
          <w:u w:val="single"/>
        </w:rPr>
      </w:pPr>
    </w:p>
    <w:p w:rsidR="006530A0" w:rsidRDefault="005A3A0F" w:rsidP="006530A0">
      <w:pPr>
        <w:tabs>
          <w:tab w:val="left" w:pos="3525"/>
        </w:tabs>
        <w:rPr>
          <w:rFonts w:asciiTheme="minorHAnsi" w:hAnsiTheme="minorHAnsi" w:cstheme="minorHAnsi"/>
          <w:b/>
          <w:sz w:val="24"/>
          <w:szCs w:val="24"/>
          <w:u w:val="single"/>
        </w:rPr>
      </w:pPr>
      <w:r w:rsidRPr="005A3A0F">
        <w:rPr>
          <w:rFonts w:asciiTheme="minorHAnsi" w:hAnsiTheme="minorHAnsi" w:cstheme="minorHAnsi"/>
          <w:b/>
          <w:sz w:val="24"/>
          <w:szCs w:val="24"/>
          <w:u w:val="single"/>
        </w:rPr>
        <w:t>Non-Threatening School District</w:t>
      </w:r>
      <w:r w:rsidR="006530A0" w:rsidRPr="005A3A0F">
        <w:rPr>
          <w:rFonts w:asciiTheme="minorHAnsi" w:hAnsiTheme="minorHAnsi" w:cstheme="minorHAnsi"/>
          <w:b/>
          <w:sz w:val="24"/>
          <w:szCs w:val="24"/>
          <w:u w:val="single"/>
        </w:rPr>
        <w:t xml:space="preserve">: </w:t>
      </w:r>
      <w:r w:rsidRPr="005A3A0F">
        <w:rPr>
          <w:rStyle w:val="apple-converted-space"/>
          <w:rFonts w:asciiTheme="minorHAnsi" w:hAnsiTheme="minorHAnsi" w:cstheme="minorHAnsi"/>
          <w:sz w:val="24"/>
          <w:szCs w:val="24"/>
        </w:rPr>
        <w:t> </w:t>
      </w:r>
      <w:r w:rsidRPr="005A3A0F">
        <w:rPr>
          <w:rFonts w:asciiTheme="minorHAnsi" w:hAnsiTheme="minorHAnsi" w:cstheme="minorHAnsi"/>
          <w:sz w:val="24"/>
          <w:szCs w:val="24"/>
        </w:rPr>
        <w:t>Santa Ana Unified School District Board of Education adopted a resolution that reinforces that the District is a non-threatening place for its students and their families to seek help, assistance, and information without fear or anxiety about related immigration enforcement efforts and that the purpose of the District is to ensure students receive an education in a safe, non-disruptive, non-threatening, and non-discriminatory learning environment, regardless of the student’s or their families’ immigration status, as opposed to enforcing, or assisting with the enforcement of federal immigration laws or policies.</w:t>
      </w:r>
    </w:p>
    <w:p w:rsidR="005A3A0F" w:rsidRDefault="005A3A0F" w:rsidP="006530A0">
      <w:pPr>
        <w:tabs>
          <w:tab w:val="left" w:pos="3525"/>
        </w:tabs>
        <w:rPr>
          <w:rFonts w:asciiTheme="minorHAnsi" w:hAnsiTheme="minorHAnsi" w:cstheme="minorHAnsi"/>
          <w:b/>
          <w:sz w:val="24"/>
          <w:szCs w:val="24"/>
          <w:u w:val="single"/>
        </w:rPr>
      </w:pPr>
    </w:p>
    <w:p w:rsidR="005A3A0F" w:rsidRPr="005A3A0F" w:rsidRDefault="005A3A0F" w:rsidP="006530A0">
      <w:pPr>
        <w:tabs>
          <w:tab w:val="left" w:pos="3525"/>
        </w:tabs>
        <w:rPr>
          <w:rFonts w:asciiTheme="minorHAnsi" w:hAnsiTheme="minorHAnsi" w:cstheme="minorHAnsi"/>
          <w:b/>
          <w:sz w:val="24"/>
          <w:szCs w:val="24"/>
          <w:u w:val="single"/>
        </w:rPr>
      </w:pPr>
    </w:p>
    <w:p w:rsidR="006530A0" w:rsidRPr="005A3A0F" w:rsidRDefault="006530A0" w:rsidP="006530A0">
      <w:pPr>
        <w:tabs>
          <w:tab w:val="left" w:pos="3525"/>
        </w:tabs>
        <w:rPr>
          <w:rFonts w:asciiTheme="minorHAnsi" w:hAnsiTheme="minorHAnsi" w:cstheme="minorHAnsi"/>
          <w:b/>
          <w:sz w:val="24"/>
          <w:szCs w:val="24"/>
          <w:u w:val="single"/>
        </w:rPr>
      </w:pPr>
      <w:r w:rsidRPr="005A3A0F">
        <w:rPr>
          <w:rFonts w:asciiTheme="minorHAnsi" w:hAnsiTheme="minorHAnsi" w:cstheme="minorHAnsi"/>
          <w:b/>
          <w:sz w:val="24"/>
          <w:szCs w:val="24"/>
          <w:u w:val="single"/>
        </w:rPr>
        <w:t>Sanctuary City:</w:t>
      </w:r>
      <w:r w:rsidR="005A3A0F" w:rsidRPr="005A3A0F">
        <w:rPr>
          <w:rFonts w:asciiTheme="minorHAnsi" w:hAnsiTheme="minorHAnsi" w:cstheme="minorHAnsi"/>
          <w:color w:val="222222"/>
          <w:sz w:val="24"/>
          <w:szCs w:val="24"/>
          <w:shd w:val="clear" w:color="auto" w:fill="FFFFFF"/>
        </w:rPr>
        <w:t>a</w:t>
      </w:r>
      <w:r w:rsidR="005A3A0F" w:rsidRPr="005A3A0F">
        <w:rPr>
          <w:rStyle w:val="apple-converted-space"/>
          <w:rFonts w:asciiTheme="minorHAnsi" w:hAnsiTheme="minorHAnsi" w:cstheme="minorHAnsi"/>
          <w:color w:val="222222"/>
          <w:sz w:val="24"/>
          <w:szCs w:val="24"/>
          <w:shd w:val="clear" w:color="auto" w:fill="FFFFFF"/>
        </w:rPr>
        <w:t> </w:t>
      </w:r>
      <w:r w:rsidR="005A3A0F" w:rsidRPr="005A3A0F">
        <w:rPr>
          <w:rFonts w:asciiTheme="minorHAnsi" w:hAnsiTheme="minorHAnsi" w:cstheme="minorHAnsi"/>
          <w:b/>
          <w:bCs/>
          <w:color w:val="222222"/>
          <w:sz w:val="24"/>
          <w:szCs w:val="24"/>
          <w:shd w:val="clear" w:color="auto" w:fill="FFFFFF"/>
        </w:rPr>
        <w:t>sanctuary city</w:t>
      </w:r>
      <w:r w:rsidR="005A3A0F" w:rsidRPr="005A3A0F">
        <w:rPr>
          <w:rStyle w:val="apple-converted-space"/>
          <w:rFonts w:asciiTheme="minorHAnsi" w:hAnsiTheme="minorHAnsi" w:cstheme="minorHAnsi"/>
          <w:color w:val="222222"/>
          <w:sz w:val="24"/>
          <w:szCs w:val="24"/>
          <w:shd w:val="clear" w:color="auto" w:fill="FFFFFF"/>
        </w:rPr>
        <w:t> </w:t>
      </w:r>
      <w:r w:rsidR="005A3A0F" w:rsidRPr="005A3A0F">
        <w:rPr>
          <w:rFonts w:asciiTheme="minorHAnsi" w:hAnsiTheme="minorHAnsi" w:cstheme="minorHAnsi"/>
          <w:color w:val="222222"/>
          <w:sz w:val="24"/>
          <w:szCs w:val="24"/>
          <w:shd w:val="clear" w:color="auto" w:fill="FFFFFF"/>
        </w:rPr>
        <w:t>is a municipality that has adopted a policy of protecting unauthorized immigrants by not prosecuting them for violating federal immigration laws and by ensuring that all residents have access to</w:t>
      </w:r>
      <w:r w:rsidR="005A3A0F" w:rsidRPr="005A3A0F">
        <w:rPr>
          <w:rStyle w:val="apple-converted-space"/>
          <w:rFonts w:asciiTheme="minorHAnsi" w:hAnsiTheme="minorHAnsi" w:cstheme="minorHAnsi"/>
          <w:color w:val="222222"/>
          <w:sz w:val="24"/>
          <w:szCs w:val="24"/>
          <w:shd w:val="clear" w:color="auto" w:fill="FFFFFF"/>
        </w:rPr>
        <w:t> </w:t>
      </w:r>
      <w:r w:rsidR="005A3A0F" w:rsidRPr="005A3A0F">
        <w:rPr>
          <w:rFonts w:asciiTheme="minorHAnsi" w:hAnsiTheme="minorHAnsi" w:cstheme="minorHAnsi"/>
          <w:b/>
          <w:bCs/>
          <w:color w:val="222222"/>
          <w:sz w:val="24"/>
          <w:szCs w:val="24"/>
          <w:shd w:val="clear" w:color="auto" w:fill="FFFFFF"/>
        </w:rPr>
        <w:t>city</w:t>
      </w:r>
      <w:r w:rsidR="005A3A0F" w:rsidRPr="005A3A0F">
        <w:rPr>
          <w:rFonts w:asciiTheme="minorHAnsi" w:hAnsiTheme="minorHAnsi" w:cstheme="minorHAnsi"/>
          <w:color w:val="222222"/>
          <w:sz w:val="24"/>
          <w:szCs w:val="24"/>
          <w:shd w:val="clear" w:color="auto" w:fill="FFFFFF"/>
        </w:rPr>
        <w:t>services, regardless of immigration status.</w:t>
      </w:r>
    </w:p>
    <w:sectPr w:rsidR="006530A0" w:rsidRPr="005A3A0F" w:rsidSect="00450037">
      <w:footerReference w:type="default" r:id="rId9"/>
      <w:pgSz w:w="12240" w:h="15840"/>
      <w:pgMar w:top="720" w:right="720" w:bottom="720" w:left="720" w:header="720" w:footer="720" w:gutter="0"/>
      <w:pgBorders w:offsetFrom="page">
        <w:top w:val="thinThickSmallGap" w:sz="18" w:space="24" w:color="C00000"/>
        <w:left w:val="thinThickSmallGap" w:sz="18" w:space="24" w:color="C00000"/>
        <w:bottom w:val="thickThinSmallGap" w:sz="18" w:space="24" w:color="C00000"/>
        <w:right w:val="thickThinSmallGap" w:sz="18" w:space="24" w:color="C0000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EFC" w:rsidRDefault="00283EFC" w:rsidP="00500301">
      <w:r>
        <w:separator/>
      </w:r>
    </w:p>
  </w:endnote>
  <w:endnote w:type="continuationSeparator" w:id="1">
    <w:p w:rsidR="00283EFC" w:rsidRDefault="00283EFC" w:rsidP="005003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7EF" w:rsidRPr="00B43D9A" w:rsidRDefault="00B217EF" w:rsidP="00B217EF">
    <w:pPr>
      <w:pStyle w:val="Footer"/>
      <w:contextualSpacing/>
      <w:jc w:val="right"/>
      <w:rPr>
        <w:rFonts w:ascii="Rockwell" w:hAnsi="Rockwell"/>
        <w:b/>
        <w:sz w:val="18"/>
        <w:szCs w:val="18"/>
      </w:rPr>
    </w:pPr>
    <w:r w:rsidRPr="00B43D9A">
      <w:rPr>
        <w:rFonts w:ascii="Rockwell" w:hAnsi="Rockwell"/>
        <w:b/>
        <w:sz w:val="18"/>
        <w:szCs w:val="18"/>
      </w:rPr>
      <w:t>SAUSD</w:t>
    </w:r>
  </w:p>
  <w:p w:rsidR="00B217EF" w:rsidRPr="00B43D9A" w:rsidRDefault="00B217EF" w:rsidP="00B217EF">
    <w:pPr>
      <w:pStyle w:val="Footer"/>
      <w:contextualSpacing/>
      <w:jc w:val="right"/>
      <w:rPr>
        <w:rFonts w:ascii="Rockwell" w:hAnsi="Rockwell"/>
        <w:b/>
        <w:sz w:val="18"/>
        <w:szCs w:val="18"/>
      </w:rPr>
    </w:pPr>
    <w:r w:rsidRPr="00B43D9A">
      <w:rPr>
        <w:rFonts w:ascii="Rockwell" w:hAnsi="Rockwell"/>
        <w:b/>
        <w:sz w:val="18"/>
        <w:szCs w:val="18"/>
      </w:rPr>
      <w:t>Restorative Practices</w:t>
    </w:r>
  </w:p>
  <w:p w:rsidR="00B217EF" w:rsidRPr="00B217EF" w:rsidRDefault="00B217EF" w:rsidP="00E94AB8">
    <w:pPr>
      <w:pStyle w:val="Footer"/>
      <w:contextualSpacing/>
      <w:rPr>
        <w:rFonts w:ascii="Rockwell" w:hAnsi="Rockwell"/>
        <w:b/>
        <w:sz w:val="18"/>
        <w:szCs w:val="18"/>
      </w:rPr>
    </w:pPr>
    <w:r>
      <w:rPr>
        <w:rFonts w:ascii="Rockwell" w:hAnsi="Rockwell"/>
        <w:b/>
        <w:sz w:val="18"/>
        <w:szCs w:val="18"/>
      </w:rPr>
      <w:t xml:space="preserve">Duplicate only with permission by SAUSD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EFC" w:rsidRDefault="00283EFC" w:rsidP="00500301">
      <w:r>
        <w:separator/>
      </w:r>
    </w:p>
  </w:footnote>
  <w:footnote w:type="continuationSeparator" w:id="1">
    <w:p w:rsidR="00283EFC" w:rsidRDefault="00283EFC" w:rsidP="005003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76B1"/>
    <w:multiLevelType w:val="hybridMultilevel"/>
    <w:tmpl w:val="5114E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437AF"/>
    <w:multiLevelType w:val="hybridMultilevel"/>
    <w:tmpl w:val="02CC9682"/>
    <w:lvl w:ilvl="0" w:tplc="18107ECC">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1637787E"/>
    <w:multiLevelType w:val="hybridMultilevel"/>
    <w:tmpl w:val="8A3A77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A5E2F"/>
    <w:rsid w:val="00002114"/>
    <w:rsid w:val="0003571D"/>
    <w:rsid w:val="0004450D"/>
    <w:rsid w:val="000D485A"/>
    <w:rsid w:val="000E41BE"/>
    <w:rsid w:val="00145730"/>
    <w:rsid w:val="0014639B"/>
    <w:rsid w:val="001772AE"/>
    <w:rsid w:val="001B1B30"/>
    <w:rsid w:val="001B4F51"/>
    <w:rsid w:val="001B58B2"/>
    <w:rsid w:val="001D2C28"/>
    <w:rsid w:val="001D5258"/>
    <w:rsid w:val="001F006A"/>
    <w:rsid w:val="002223E2"/>
    <w:rsid w:val="00234272"/>
    <w:rsid w:val="00283EFC"/>
    <w:rsid w:val="002C3121"/>
    <w:rsid w:val="002D7263"/>
    <w:rsid w:val="002D7D62"/>
    <w:rsid w:val="00342E65"/>
    <w:rsid w:val="003759C8"/>
    <w:rsid w:val="003837EA"/>
    <w:rsid w:val="003E51EA"/>
    <w:rsid w:val="004301A1"/>
    <w:rsid w:val="00450037"/>
    <w:rsid w:val="00500301"/>
    <w:rsid w:val="00522E54"/>
    <w:rsid w:val="0054305F"/>
    <w:rsid w:val="00554A58"/>
    <w:rsid w:val="005A3A0F"/>
    <w:rsid w:val="006101CB"/>
    <w:rsid w:val="006530A0"/>
    <w:rsid w:val="006F3A8D"/>
    <w:rsid w:val="007027F3"/>
    <w:rsid w:val="00703448"/>
    <w:rsid w:val="00705855"/>
    <w:rsid w:val="00715D24"/>
    <w:rsid w:val="00723EAC"/>
    <w:rsid w:val="00746638"/>
    <w:rsid w:val="00781B90"/>
    <w:rsid w:val="007874CA"/>
    <w:rsid w:val="00792B45"/>
    <w:rsid w:val="007C32AC"/>
    <w:rsid w:val="00814C8E"/>
    <w:rsid w:val="00814D61"/>
    <w:rsid w:val="0083650A"/>
    <w:rsid w:val="00843349"/>
    <w:rsid w:val="00852F5F"/>
    <w:rsid w:val="00854D8F"/>
    <w:rsid w:val="00874E14"/>
    <w:rsid w:val="008C46D5"/>
    <w:rsid w:val="008E3AEB"/>
    <w:rsid w:val="0090369B"/>
    <w:rsid w:val="00904ACF"/>
    <w:rsid w:val="00950106"/>
    <w:rsid w:val="00970CA1"/>
    <w:rsid w:val="009B6A3D"/>
    <w:rsid w:val="00A12E19"/>
    <w:rsid w:val="00A66379"/>
    <w:rsid w:val="00A87E4A"/>
    <w:rsid w:val="00AA040A"/>
    <w:rsid w:val="00AB6422"/>
    <w:rsid w:val="00AD69EA"/>
    <w:rsid w:val="00AD73E7"/>
    <w:rsid w:val="00AE04F3"/>
    <w:rsid w:val="00AE0E98"/>
    <w:rsid w:val="00AF49FC"/>
    <w:rsid w:val="00B217EF"/>
    <w:rsid w:val="00B43F69"/>
    <w:rsid w:val="00B46ADB"/>
    <w:rsid w:val="00BB48CA"/>
    <w:rsid w:val="00BC16CC"/>
    <w:rsid w:val="00BC51E7"/>
    <w:rsid w:val="00BD0108"/>
    <w:rsid w:val="00BF7B14"/>
    <w:rsid w:val="00C1230E"/>
    <w:rsid w:val="00C23DEA"/>
    <w:rsid w:val="00C4797F"/>
    <w:rsid w:val="00C8048E"/>
    <w:rsid w:val="00CE7E49"/>
    <w:rsid w:val="00DD6F88"/>
    <w:rsid w:val="00DE2C48"/>
    <w:rsid w:val="00E04059"/>
    <w:rsid w:val="00E04F38"/>
    <w:rsid w:val="00E1351F"/>
    <w:rsid w:val="00E328D5"/>
    <w:rsid w:val="00E50CAD"/>
    <w:rsid w:val="00E94AB8"/>
    <w:rsid w:val="00EB6A27"/>
    <w:rsid w:val="00F64287"/>
    <w:rsid w:val="00F64800"/>
    <w:rsid w:val="00F7142C"/>
    <w:rsid w:val="00F75FDC"/>
    <w:rsid w:val="00FA3968"/>
    <w:rsid w:val="00FA5E2F"/>
    <w:rsid w:val="00FB75CC"/>
    <w:rsid w:val="00FD0173"/>
    <w:rsid w:val="00FD5BF4"/>
    <w:rsid w:val="00FF04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E2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72AE"/>
    <w:pPr>
      <w:ind w:left="720"/>
      <w:contextualSpacing/>
    </w:pPr>
  </w:style>
  <w:style w:type="paragraph" w:styleId="BalloonText">
    <w:name w:val="Balloon Text"/>
    <w:basedOn w:val="Normal"/>
    <w:link w:val="BalloonTextChar"/>
    <w:uiPriority w:val="99"/>
    <w:semiHidden/>
    <w:unhideWhenUsed/>
    <w:rsid w:val="008C46D5"/>
    <w:rPr>
      <w:rFonts w:ascii="Tahoma" w:hAnsi="Tahoma" w:cs="Tahoma"/>
      <w:sz w:val="16"/>
      <w:szCs w:val="16"/>
    </w:rPr>
  </w:style>
  <w:style w:type="character" w:customStyle="1" w:styleId="BalloonTextChar">
    <w:name w:val="Balloon Text Char"/>
    <w:basedOn w:val="DefaultParagraphFont"/>
    <w:link w:val="BalloonText"/>
    <w:uiPriority w:val="99"/>
    <w:semiHidden/>
    <w:rsid w:val="008C46D5"/>
    <w:rPr>
      <w:rFonts w:ascii="Tahoma" w:eastAsia="Times New Roman" w:hAnsi="Tahoma" w:cs="Tahoma"/>
      <w:sz w:val="16"/>
      <w:szCs w:val="16"/>
    </w:rPr>
  </w:style>
  <w:style w:type="paragraph" w:styleId="Header">
    <w:name w:val="header"/>
    <w:basedOn w:val="Normal"/>
    <w:link w:val="HeaderChar"/>
    <w:uiPriority w:val="99"/>
    <w:semiHidden/>
    <w:unhideWhenUsed/>
    <w:rsid w:val="00500301"/>
    <w:pPr>
      <w:tabs>
        <w:tab w:val="center" w:pos="4680"/>
        <w:tab w:val="right" w:pos="9360"/>
      </w:tabs>
    </w:pPr>
  </w:style>
  <w:style w:type="character" w:customStyle="1" w:styleId="HeaderChar">
    <w:name w:val="Header Char"/>
    <w:basedOn w:val="DefaultParagraphFont"/>
    <w:link w:val="Header"/>
    <w:uiPriority w:val="99"/>
    <w:semiHidden/>
    <w:rsid w:val="0050030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00301"/>
    <w:pPr>
      <w:tabs>
        <w:tab w:val="center" w:pos="4680"/>
        <w:tab w:val="right" w:pos="9360"/>
      </w:tabs>
    </w:pPr>
  </w:style>
  <w:style w:type="character" w:customStyle="1" w:styleId="FooterChar">
    <w:name w:val="Footer Char"/>
    <w:basedOn w:val="DefaultParagraphFont"/>
    <w:link w:val="Footer"/>
    <w:uiPriority w:val="99"/>
    <w:rsid w:val="00500301"/>
    <w:rPr>
      <w:rFonts w:ascii="Times New Roman" w:eastAsia="Times New Roman" w:hAnsi="Times New Roman" w:cs="Times New Roman"/>
      <w:sz w:val="20"/>
      <w:szCs w:val="20"/>
    </w:rPr>
  </w:style>
  <w:style w:type="character" w:customStyle="1" w:styleId="apple-converted-space">
    <w:name w:val="apple-converted-space"/>
    <w:basedOn w:val="DefaultParagraphFont"/>
    <w:rsid w:val="005A3A0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65A77C-9434-4C5D-BCD7-9932B6300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orlando.navarro</dc:creator>
  <cp:lastModifiedBy>Mario Peralta</cp:lastModifiedBy>
  <cp:revision>2</cp:revision>
  <cp:lastPrinted>2017-02-08T20:23:00Z</cp:lastPrinted>
  <dcterms:created xsi:type="dcterms:W3CDTF">2020-07-21T18:46:00Z</dcterms:created>
  <dcterms:modified xsi:type="dcterms:W3CDTF">2020-07-21T18:46:00Z</dcterms:modified>
</cp:coreProperties>
</file>